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D65" w:rsidRPr="00C05A4E" w:rsidRDefault="007B5D65" w:rsidP="007B5D65">
      <w:pPr>
        <w:jc w:val="center"/>
      </w:pPr>
    </w:p>
    <w:p w:rsidR="007B5D65" w:rsidRPr="00C05A4E" w:rsidRDefault="007B5D65" w:rsidP="007B5D65">
      <w:pPr>
        <w:jc w:val="center"/>
      </w:pPr>
    </w:p>
    <w:p w:rsidR="007B5D65" w:rsidRDefault="007B5D65" w:rsidP="007B5D65">
      <w:pPr>
        <w:jc w:val="center"/>
      </w:pPr>
    </w:p>
    <w:p w:rsidR="007B5D65" w:rsidRDefault="007B5D65" w:rsidP="007B5D65">
      <w:pPr>
        <w:jc w:val="center"/>
      </w:pPr>
    </w:p>
    <w:p w:rsidR="007B5D65" w:rsidRDefault="007B5D65" w:rsidP="007B5D65">
      <w:pPr>
        <w:jc w:val="center"/>
      </w:pPr>
    </w:p>
    <w:p w:rsidR="007B5D65" w:rsidRDefault="007B5D65" w:rsidP="007B5D65">
      <w:pPr>
        <w:jc w:val="center"/>
      </w:pPr>
    </w:p>
    <w:p w:rsidR="007B5D65" w:rsidRDefault="007B5D65" w:rsidP="007B5D65">
      <w:pPr>
        <w:jc w:val="center"/>
      </w:pPr>
    </w:p>
    <w:p w:rsidR="007B5D65" w:rsidRDefault="007B5D65" w:rsidP="007B5D65">
      <w:pPr>
        <w:jc w:val="center"/>
      </w:pPr>
    </w:p>
    <w:p w:rsidR="007B5D65" w:rsidRPr="00C05A4E" w:rsidRDefault="00832A16" w:rsidP="007B5D65">
      <w:pPr>
        <w:jc w:val="center"/>
      </w:pPr>
      <w:r>
        <w:t>What is Probability?</w:t>
      </w:r>
    </w:p>
    <w:p w:rsidR="007B5D65" w:rsidRPr="00C05A4E" w:rsidRDefault="007B5D65" w:rsidP="007B5D65">
      <w:pPr>
        <w:jc w:val="center"/>
      </w:pPr>
      <w:r>
        <w:t xml:space="preserve">Svetlana </w:t>
      </w:r>
      <w:proofErr w:type="spellStart"/>
      <w:r>
        <w:t>Babchanik</w:t>
      </w:r>
      <w:proofErr w:type="spellEnd"/>
      <w:r>
        <w:t xml:space="preserve">, Melissa </w:t>
      </w:r>
      <w:proofErr w:type="spellStart"/>
      <w:r>
        <w:t>Besemann</w:t>
      </w:r>
      <w:proofErr w:type="spellEnd"/>
      <w:r>
        <w:t>, Kimberly Jonas, Elizabeth Tull</w:t>
      </w:r>
    </w:p>
    <w:p w:rsidR="007B5D65" w:rsidRDefault="007B5D65" w:rsidP="007B5D65">
      <w:pPr>
        <w:jc w:val="center"/>
      </w:pPr>
      <w:r w:rsidRPr="00C05A4E">
        <w:t>Central Washington University</w:t>
      </w:r>
    </w:p>
    <w:p w:rsidR="007B5D65" w:rsidRPr="00C05A4E" w:rsidRDefault="007B5D65" w:rsidP="007B5D65">
      <w:pPr>
        <w:jc w:val="center"/>
      </w:pPr>
      <w:r>
        <w:t>MATH 486</w:t>
      </w:r>
    </w:p>
    <w:p w:rsidR="007B5D65" w:rsidRDefault="007B5D65" w:rsidP="007B5D65">
      <w:pPr>
        <w:rPr>
          <w:rFonts w:cs="Times New Roman"/>
          <w:szCs w:val="24"/>
        </w:rPr>
      </w:pPr>
    </w:p>
    <w:p w:rsidR="007B5D65" w:rsidRDefault="007B5D65" w:rsidP="007B5D65">
      <w:pPr>
        <w:rPr>
          <w:rFonts w:cs="Times New Roman"/>
          <w:szCs w:val="24"/>
        </w:rPr>
      </w:pPr>
      <w:r>
        <w:rPr>
          <w:rFonts w:cs="Times New Roman"/>
          <w:szCs w:val="24"/>
        </w:rPr>
        <w:br w:type="page"/>
      </w:r>
    </w:p>
    <w:p w:rsidR="00D63AED" w:rsidRPr="00D63AED" w:rsidRDefault="00D63AED" w:rsidP="00D63AED">
      <w:pPr>
        <w:spacing w:line="240" w:lineRule="auto"/>
        <w:jc w:val="center"/>
        <w:rPr>
          <w:sz w:val="48"/>
        </w:rPr>
      </w:pPr>
      <w:r>
        <w:rPr>
          <w:sz w:val="48"/>
        </w:rPr>
        <w:lastRenderedPageBreak/>
        <w:t>What is the probability?</w:t>
      </w:r>
    </w:p>
    <w:p w:rsidR="00D63AED" w:rsidRDefault="00D63AED" w:rsidP="00DC5F46">
      <w:pPr>
        <w:spacing w:line="240" w:lineRule="auto"/>
      </w:pPr>
      <w:r>
        <w:t xml:space="preserve">                   </w:t>
      </w:r>
      <w:r>
        <w:rPr>
          <w:noProof/>
        </w:rPr>
        <w:drawing>
          <wp:inline distT="0" distB="0" distL="0" distR="0">
            <wp:extent cx="1654667" cy="1235592"/>
            <wp:effectExtent l="19050" t="19050" r="21733" b="2658"/>
            <wp:docPr id="4" name="Picture 4" descr="http://t2.gstatic.com/images?q=tbn:ANd9GcS47UtXfvZlvxOaMYxXGM99Olp-JGX3-QjmZyS8a_xfooQVtE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2.gstatic.com/images?q=tbn:ANd9GcS47UtXfvZlvxOaMYxXGM99Olp-JGX3-QjmZyS8a_xfooQVtEot"/>
                    <pic:cNvPicPr>
                      <a:picLocks noChangeAspect="1" noChangeArrowheads="1"/>
                    </pic:cNvPicPr>
                  </pic:nvPicPr>
                  <pic:blipFill>
                    <a:blip r:embed="rId7" cstate="print"/>
                    <a:srcRect/>
                    <a:stretch>
                      <a:fillRect/>
                    </a:stretch>
                  </pic:blipFill>
                  <pic:spPr bwMode="auto">
                    <a:xfrm>
                      <a:off x="0" y="0"/>
                      <a:ext cx="1652411" cy="1233908"/>
                    </a:xfrm>
                    <a:prstGeom prst="rect">
                      <a:avLst/>
                    </a:prstGeom>
                    <a:noFill/>
                    <a:ln w="9525">
                      <a:solidFill>
                        <a:schemeClr val="bg1"/>
                      </a:solidFill>
                      <a:miter lim="800000"/>
                      <a:headEnd/>
                      <a:tailEnd/>
                    </a:ln>
                    <a:effectLst>
                      <a:softEdge rad="31750"/>
                    </a:effectLst>
                  </pic:spPr>
                </pic:pic>
              </a:graphicData>
            </a:graphic>
          </wp:inline>
        </w:drawing>
      </w:r>
      <w:r>
        <w:t xml:space="preserve">                                      </w:t>
      </w:r>
      <w:r>
        <w:rPr>
          <w:noProof/>
        </w:rPr>
        <w:drawing>
          <wp:inline distT="0" distB="0" distL="0" distR="0">
            <wp:extent cx="1093210" cy="1623000"/>
            <wp:effectExtent l="19050" t="0" r="0" b="0"/>
            <wp:docPr id="1" name="Picture 1" descr="http://t1.gstatic.com/images?q=tbn:ANd9GcRGigR4uveLHEd7EZ7acl3ojJk9FYwNkRP6pBCnyP07XcwIPo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RGigR4uveLHEd7EZ7acl3ojJk9FYwNkRP6pBCnyP07XcwIPoTx"/>
                    <pic:cNvPicPr>
                      <a:picLocks noChangeAspect="1" noChangeArrowheads="1"/>
                    </pic:cNvPicPr>
                  </pic:nvPicPr>
                  <pic:blipFill>
                    <a:blip r:embed="rId8" cstate="print"/>
                    <a:srcRect/>
                    <a:stretch>
                      <a:fillRect/>
                    </a:stretch>
                  </pic:blipFill>
                  <pic:spPr bwMode="auto">
                    <a:xfrm>
                      <a:off x="0" y="0"/>
                      <a:ext cx="1093123" cy="1622871"/>
                    </a:xfrm>
                    <a:prstGeom prst="rect">
                      <a:avLst/>
                    </a:prstGeom>
                    <a:noFill/>
                    <a:ln w="9525">
                      <a:noFill/>
                      <a:miter lim="800000"/>
                      <a:headEnd/>
                      <a:tailEnd/>
                    </a:ln>
                  </pic:spPr>
                </pic:pic>
              </a:graphicData>
            </a:graphic>
          </wp:inline>
        </w:drawing>
      </w:r>
    </w:p>
    <w:p w:rsidR="00D63AED" w:rsidRDefault="00D63AED" w:rsidP="00DC5F46">
      <w:pPr>
        <w:spacing w:line="240" w:lineRule="auto"/>
      </w:pPr>
    </w:p>
    <w:p w:rsidR="00D63AED" w:rsidRDefault="00D63AED" w:rsidP="00DC5F46">
      <w:pPr>
        <w:spacing w:line="240" w:lineRule="auto"/>
      </w:pPr>
    </w:p>
    <w:p w:rsidR="00D63AED" w:rsidRPr="00AC65D4" w:rsidRDefault="00AC65D4" w:rsidP="00DC5F46">
      <w:pPr>
        <w:spacing w:line="240" w:lineRule="auto"/>
        <w:rPr>
          <w:sz w:val="28"/>
        </w:rPr>
      </w:pPr>
      <w:r>
        <w:rPr>
          <w:sz w:val="28"/>
        </w:rPr>
        <w:t>Key Definitions:</w:t>
      </w:r>
      <w:r>
        <w:rPr>
          <w:sz w:val="28"/>
        </w:rPr>
        <w:br/>
      </w:r>
    </w:p>
    <w:tbl>
      <w:tblPr>
        <w:tblStyle w:val="TableGrid"/>
        <w:tblW w:w="0" w:type="auto"/>
        <w:tblLook w:val="04A0"/>
      </w:tblPr>
      <w:tblGrid>
        <w:gridCol w:w="2988"/>
        <w:gridCol w:w="6588"/>
      </w:tblGrid>
      <w:tr w:rsidR="00D63AED" w:rsidTr="00D63AED">
        <w:tc>
          <w:tcPr>
            <w:tcW w:w="2988" w:type="dxa"/>
          </w:tcPr>
          <w:p w:rsidR="00D63AED" w:rsidRDefault="00D63AED" w:rsidP="00DC5F46">
            <w:r>
              <w:t>Theoretical Probability</w:t>
            </w:r>
          </w:p>
        </w:tc>
        <w:tc>
          <w:tcPr>
            <w:tcW w:w="6588" w:type="dxa"/>
          </w:tcPr>
          <w:p w:rsidR="00AC65D4" w:rsidRDefault="00AC65D4" w:rsidP="00DC5F46">
            <w:r>
              <w:t>A ratio between the number of ways an event can occur and the total number of possible outcomes</w:t>
            </w:r>
            <w:r w:rsidR="009525E7">
              <w:t>. If it was a perfect world.</w:t>
            </w:r>
          </w:p>
        </w:tc>
      </w:tr>
      <w:tr w:rsidR="00D63AED" w:rsidTr="00D63AED">
        <w:tc>
          <w:tcPr>
            <w:tcW w:w="2988" w:type="dxa"/>
          </w:tcPr>
          <w:p w:rsidR="00D63AED" w:rsidRDefault="00D63AED" w:rsidP="00DC5F46">
            <w:r>
              <w:t>Experimental Probability</w:t>
            </w:r>
          </w:p>
        </w:tc>
        <w:tc>
          <w:tcPr>
            <w:tcW w:w="6588" w:type="dxa"/>
          </w:tcPr>
          <w:p w:rsidR="00D63AED" w:rsidRDefault="00D63AED" w:rsidP="00DC5F46">
            <w:r>
              <w:t>A mathematical event of a ratio that includes the number of times the event occurs naturally in relation to the total number of trials/attempts.</w:t>
            </w:r>
            <w:r w:rsidR="009525E7">
              <w:t xml:space="preserve"> This would actually happen in the real world.</w:t>
            </w:r>
          </w:p>
        </w:tc>
      </w:tr>
      <w:tr w:rsidR="00D63AED" w:rsidTr="00D63AED">
        <w:tc>
          <w:tcPr>
            <w:tcW w:w="2988" w:type="dxa"/>
          </w:tcPr>
          <w:p w:rsidR="00D63AED" w:rsidRDefault="00832A16" w:rsidP="00DC5F46">
            <w:r>
              <w:t>Bar Graph</w:t>
            </w:r>
          </w:p>
        </w:tc>
        <w:tc>
          <w:tcPr>
            <w:tcW w:w="6588" w:type="dxa"/>
          </w:tcPr>
          <w:p w:rsidR="00832A16" w:rsidRDefault="00832A16" w:rsidP="009525E7">
            <w:r>
              <w:t>A diagram in which the numerical values are represented by the height of rectangles of equal width.</w:t>
            </w:r>
          </w:p>
        </w:tc>
      </w:tr>
    </w:tbl>
    <w:p w:rsidR="00D63AED" w:rsidRDefault="00D63AED" w:rsidP="00DC5F46">
      <w:pPr>
        <w:spacing w:line="240" w:lineRule="auto"/>
      </w:pPr>
    </w:p>
    <w:p w:rsidR="00D63AED" w:rsidRDefault="00D63AED" w:rsidP="00DC5F46">
      <w:pPr>
        <w:spacing w:line="240" w:lineRule="auto"/>
      </w:pPr>
    </w:p>
    <w:p w:rsidR="00564A6D" w:rsidRDefault="00FC45D5" w:rsidP="00DC5F46">
      <w:pPr>
        <w:spacing w:line="240" w:lineRule="auto"/>
      </w:pPr>
      <w:r>
        <w:t>Question #1</w:t>
      </w:r>
      <w:r w:rsidR="00DC5F46">
        <w:br/>
      </w:r>
      <w:r>
        <w:br/>
      </w:r>
      <w:r w:rsidR="00DC5F46">
        <w:t xml:space="preserve">a) </w:t>
      </w:r>
      <w:r>
        <w:t>What is the theoretical probability of flipping a coin and getting a heads?</w:t>
      </w:r>
    </w:p>
    <w:p w:rsidR="00564A6D" w:rsidRDefault="00564A6D" w:rsidP="00DC5F46">
      <w:pPr>
        <w:spacing w:line="240" w:lineRule="auto"/>
      </w:pPr>
    </w:p>
    <w:p w:rsidR="00DC5F46" w:rsidRDefault="00DC5F46" w:rsidP="00DC5F46">
      <w:pPr>
        <w:spacing w:line="240" w:lineRule="auto"/>
      </w:pPr>
      <w:r>
        <w:br/>
        <w:t xml:space="preserve">b) </w:t>
      </w:r>
      <w:r w:rsidR="00FC45D5">
        <w:t>What is the theoretical probability of flipping a coin three times and getting</w:t>
      </w:r>
      <w:r w:rsidR="009525E7">
        <w:t xml:space="preserve"> EXACTLY </w:t>
      </w:r>
      <w:r w:rsidR="00FC45D5">
        <w:t>two heads?</w:t>
      </w:r>
    </w:p>
    <w:p w:rsidR="00564A6D" w:rsidRDefault="00564A6D" w:rsidP="00DC5F46">
      <w:pPr>
        <w:spacing w:line="240" w:lineRule="auto"/>
      </w:pPr>
    </w:p>
    <w:p w:rsidR="00564A6D" w:rsidRDefault="00564A6D" w:rsidP="00DC5F46">
      <w:pPr>
        <w:spacing w:line="240" w:lineRule="auto"/>
      </w:pPr>
    </w:p>
    <w:p w:rsidR="004A6CEE" w:rsidRDefault="00DC5F46" w:rsidP="00DC5F46">
      <w:pPr>
        <w:spacing w:line="240" w:lineRule="auto"/>
      </w:pPr>
      <w:r>
        <w:t xml:space="preserve">c) </w:t>
      </w:r>
      <w:r w:rsidR="00FC45D5">
        <w:t>Conduct an experiment with ten trials</w:t>
      </w:r>
      <w:r w:rsidR="00BA0F15">
        <w:t xml:space="preserve"> (each trial consisting of three flips of a coin)</w:t>
      </w:r>
      <w:r w:rsidR="00FC45D5">
        <w:t xml:space="preserve">. Find the probability of flipping a coin three times and getting </w:t>
      </w:r>
      <w:r w:rsidR="00BA0F15">
        <w:t>exactly</w:t>
      </w:r>
      <w:r w:rsidR="00F570D2">
        <w:t xml:space="preserve"> </w:t>
      </w:r>
      <w:r w:rsidR="00FC45D5">
        <w:t>two heads.</w:t>
      </w:r>
    </w:p>
    <w:p w:rsidR="00DC5F46" w:rsidRDefault="00DC5F46" w:rsidP="00DC5F46">
      <w:pPr>
        <w:spacing w:line="240" w:lineRule="auto"/>
      </w:pPr>
    </w:p>
    <w:p w:rsidR="00564A6D" w:rsidRDefault="00564A6D" w:rsidP="00DC5F46">
      <w:pPr>
        <w:spacing w:line="240" w:lineRule="auto"/>
      </w:pPr>
    </w:p>
    <w:p w:rsidR="009525E7" w:rsidRDefault="009525E7" w:rsidP="00DC5F46">
      <w:pPr>
        <w:spacing w:line="240" w:lineRule="auto"/>
      </w:pPr>
      <w:r>
        <w:t>d) How do your answers in b and c compare?</w:t>
      </w:r>
    </w:p>
    <w:p w:rsidR="009525E7" w:rsidRDefault="009525E7" w:rsidP="00DC5F46">
      <w:pPr>
        <w:spacing w:line="240" w:lineRule="auto"/>
      </w:pPr>
    </w:p>
    <w:p w:rsidR="009525E7" w:rsidRDefault="009525E7" w:rsidP="00DC5F46">
      <w:pPr>
        <w:spacing w:line="240" w:lineRule="auto"/>
      </w:pPr>
    </w:p>
    <w:p w:rsidR="00564A6D" w:rsidRDefault="00564A6D" w:rsidP="00DC5F46">
      <w:pPr>
        <w:spacing w:line="240" w:lineRule="auto"/>
      </w:pPr>
    </w:p>
    <w:p w:rsidR="00564A6D" w:rsidRDefault="00564A6D" w:rsidP="00DC5F46">
      <w:pPr>
        <w:spacing w:line="240" w:lineRule="auto"/>
      </w:pPr>
    </w:p>
    <w:p w:rsidR="00564A6D" w:rsidRDefault="00564A6D" w:rsidP="00DC5F46">
      <w:pPr>
        <w:spacing w:line="240" w:lineRule="auto"/>
      </w:pPr>
    </w:p>
    <w:p w:rsidR="00564A6D" w:rsidRDefault="00564A6D" w:rsidP="00DC5F46">
      <w:pPr>
        <w:spacing w:line="240" w:lineRule="auto"/>
      </w:pPr>
    </w:p>
    <w:p w:rsidR="008B6ABC" w:rsidRDefault="008B6ABC" w:rsidP="00DC5F46">
      <w:pPr>
        <w:spacing w:line="240" w:lineRule="auto"/>
      </w:pPr>
    </w:p>
    <w:p w:rsidR="008B6ABC" w:rsidRDefault="008B6ABC" w:rsidP="00DC5F46">
      <w:pPr>
        <w:spacing w:line="240" w:lineRule="auto"/>
      </w:pPr>
    </w:p>
    <w:p w:rsidR="009525E7" w:rsidRDefault="00DC5F46" w:rsidP="00DC5F46">
      <w:pPr>
        <w:spacing w:line="240" w:lineRule="auto"/>
      </w:pPr>
      <w:r>
        <w:lastRenderedPageBreak/>
        <w:t>Question #2</w:t>
      </w:r>
    </w:p>
    <w:p w:rsidR="00DC5F46" w:rsidRDefault="00DC5F46" w:rsidP="00DC5F46">
      <w:pPr>
        <w:spacing w:line="240" w:lineRule="auto"/>
      </w:pPr>
      <w:r>
        <w:br/>
        <w:t xml:space="preserve">a) </w:t>
      </w:r>
      <w:r w:rsidR="00FC45D5">
        <w:t xml:space="preserve">What </w:t>
      </w:r>
      <w:r w:rsidR="009525E7">
        <w:t xml:space="preserve">is </w:t>
      </w:r>
      <w:r w:rsidR="00FC45D5">
        <w:t>the theoretical probability of rolling a die and getting a five?</w:t>
      </w:r>
    </w:p>
    <w:p w:rsidR="00564A6D" w:rsidRDefault="00564A6D" w:rsidP="00DC5F46">
      <w:pPr>
        <w:spacing w:line="240" w:lineRule="auto"/>
      </w:pPr>
    </w:p>
    <w:p w:rsidR="00564A6D" w:rsidRDefault="00564A6D" w:rsidP="00DC5F46">
      <w:pPr>
        <w:spacing w:line="240" w:lineRule="auto"/>
      </w:pPr>
    </w:p>
    <w:p w:rsidR="00DC5F46" w:rsidRDefault="00DC5F46" w:rsidP="00DC5F46">
      <w:pPr>
        <w:spacing w:line="240" w:lineRule="auto"/>
      </w:pPr>
      <w:r>
        <w:t xml:space="preserve">b) </w:t>
      </w:r>
      <w:r w:rsidR="00FC45D5">
        <w:t>What the theoretical probability of rolling</w:t>
      </w:r>
      <w:r w:rsidR="009525E7">
        <w:t xml:space="preserve"> a die three times and rolling</w:t>
      </w:r>
      <w:r w:rsidR="00BA0F15">
        <w:t xml:space="preserve"> exactly</w:t>
      </w:r>
      <w:r w:rsidR="009525E7">
        <w:t xml:space="preserve"> one five</w:t>
      </w:r>
      <w:r>
        <w:t>?</w:t>
      </w:r>
    </w:p>
    <w:p w:rsidR="00564A6D" w:rsidRDefault="00564A6D" w:rsidP="00DC5F46">
      <w:pPr>
        <w:spacing w:line="240" w:lineRule="auto"/>
      </w:pPr>
    </w:p>
    <w:p w:rsidR="00564A6D" w:rsidRDefault="00564A6D" w:rsidP="00DC5F46">
      <w:pPr>
        <w:spacing w:line="240" w:lineRule="auto"/>
      </w:pPr>
    </w:p>
    <w:p w:rsidR="00DC5F46" w:rsidRDefault="00DC5F46" w:rsidP="00DC5F46">
      <w:pPr>
        <w:spacing w:line="240" w:lineRule="auto"/>
      </w:pPr>
      <w:r>
        <w:t>c) C</w:t>
      </w:r>
      <w:r w:rsidR="009525E7">
        <w:t>onduct an</w:t>
      </w:r>
      <w:r w:rsidR="00FC45D5">
        <w:t xml:space="preserve"> experiment with ten trials. Find the probability of rolling a die</w:t>
      </w:r>
      <w:r>
        <w:t xml:space="preserve"> three times </w:t>
      </w:r>
      <w:r w:rsidR="00BA0F15">
        <w:t>and getting exactly one five</w:t>
      </w:r>
      <w:r w:rsidR="00FC45D5">
        <w:t>.</w:t>
      </w:r>
      <w:r>
        <w:t xml:space="preserve"> </w:t>
      </w:r>
    </w:p>
    <w:p w:rsidR="00564A6D" w:rsidRDefault="00564A6D" w:rsidP="00DC5F46">
      <w:pPr>
        <w:spacing w:line="240" w:lineRule="auto"/>
      </w:pPr>
    </w:p>
    <w:p w:rsidR="009525E7" w:rsidRDefault="009525E7" w:rsidP="00DC5F46">
      <w:pPr>
        <w:spacing w:line="240" w:lineRule="auto"/>
      </w:pPr>
    </w:p>
    <w:p w:rsidR="009525E7" w:rsidRDefault="009525E7" w:rsidP="00DC5F46">
      <w:pPr>
        <w:spacing w:line="240" w:lineRule="auto"/>
      </w:pPr>
      <w:r>
        <w:t>d) How do your answers in b and c compare?</w:t>
      </w:r>
    </w:p>
    <w:p w:rsidR="009525E7" w:rsidRDefault="009525E7" w:rsidP="00DC5F46">
      <w:pPr>
        <w:spacing w:line="240" w:lineRule="auto"/>
      </w:pPr>
    </w:p>
    <w:p w:rsidR="009525E7" w:rsidRDefault="009525E7" w:rsidP="00DC5F46">
      <w:pPr>
        <w:spacing w:line="240" w:lineRule="auto"/>
      </w:pPr>
    </w:p>
    <w:p w:rsidR="009525E7" w:rsidRDefault="009525E7" w:rsidP="00DC5F46">
      <w:pPr>
        <w:spacing w:line="240" w:lineRule="auto"/>
      </w:pPr>
    </w:p>
    <w:p w:rsidR="009525E7" w:rsidRDefault="009525E7" w:rsidP="00DC5F46">
      <w:pPr>
        <w:spacing w:line="240" w:lineRule="auto"/>
      </w:pPr>
    </w:p>
    <w:p w:rsidR="009525E7" w:rsidRDefault="009525E7" w:rsidP="00DC5F46">
      <w:pPr>
        <w:spacing w:line="240" w:lineRule="auto"/>
      </w:pPr>
    </w:p>
    <w:p w:rsidR="00DC5F46" w:rsidRDefault="00DC5F46" w:rsidP="00DC5F46">
      <w:pPr>
        <w:spacing w:line="240" w:lineRule="auto"/>
      </w:pPr>
      <w:r>
        <w:t>Question #3</w:t>
      </w:r>
    </w:p>
    <w:p w:rsidR="00DC5F46" w:rsidRDefault="00564A6D" w:rsidP="00564A6D">
      <w:pPr>
        <w:spacing w:line="240" w:lineRule="auto"/>
      </w:pPr>
      <w:r>
        <w:t xml:space="preserve">a) </w:t>
      </w:r>
      <w:r w:rsidR="00DC5F46">
        <w:t>Cre</w:t>
      </w:r>
      <w:r w:rsidR="00C61112">
        <w:t xml:space="preserve">ate a </w:t>
      </w:r>
      <w:r w:rsidR="00832A16">
        <w:t>bar graph</w:t>
      </w:r>
      <w:r w:rsidR="00C61112">
        <w:t xml:space="preserve"> of the amount of fives your group received in your experiment in question 2</w:t>
      </w:r>
      <w:r w:rsidR="00923741">
        <w:t>c</w:t>
      </w:r>
      <w:r w:rsidR="00DC5F46">
        <w:t xml:space="preserve"> and share with the class.</w:t>
      </w:r>
    </w:p>
    <w:p w:rsidR="00564A6D" w:rsidRDefault="00564A6D" w:rsidP="00564A6D">
      <w:pPr>
        <w:spacing w:line="240" w:lineRule="auto"/>
      </w:pPr>
    </w:p>
    <w:p w:rsidR="00564A6D" w:rsidRDefault="00C7495E" w:rsidP="00923741">
      <w:pPr>
        <w:spacing w:line="240" w:lineRule="auto"/>
        <w:jc w:val="center"/>
      </w:pPr>
      <w:r w:rsidRPr="00C7495E">
        <w:rPr>
          <w:noProof/>
        </w:rPr>
        <w:drawing>
          <wp:inline distT="0" distB="0" distL="0" distR="0">
            <wp:extent cx="4791075" cy="2457450"/>
            <wp:effectExtent l="19050" t="0" r="9525"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64A6D" w:rsidRDefault="00564A6D" w:rsidP="00564A6D">
      <w:pPr>
        <w:spacing w:line="240" w:lineRule="auto"/>
      </w:pPr>
    </w:p>
    <w:p w:rsidR="00564A6D" w:rsidRDefault="00564A6D" w:rsidP="00564A6D">
      <w:pPr>
        <w:spacing w:line="240" w:lineRule="auto"/>
      </w:pPr>
    </w:p>
    <w:p w:rsidR="00564A6D" w:rsidRDefault="00564A6D" w:rsidP="00564A6D">
      <w:pPr>
        <w:spacing w:line="240" w:lineRule="auto"/>
      </w:pPr>
    </w:p>
    <w:p w:rsidR="00DC5F46" w:rsidRDefault="00DC5F46" w:rsidP="00DC5F46">
      <w:pPr>
        <w:spacing w:line="240" w:lineRule="auto"/>
      </w:pPr>
      <w:r>
        <w:t>b) Write a paragraph comparing your answers with the rest of the class. What do you notice?</w:t>
      </w:r>
      <w:r w:rsidR="00564A6D">
        <w:t xml:space="preserve"> </w:t>
      </w:r>
    </w:p>
    <w:p w:rsidR="00564A6D" w:rsidRDefault="00564A6D" w:rsidP="00DC5F46">
      <w:pPr>
        <w:spacing w:line="240" w:lineRule="auto"/>
      </w:pPr>
    </w:p>
    <w:p w:rsidR="00564A6D" w:rsidRDefault="00564A6D" w:rsidP="00DC5F46">
      <w:pPr>
        <w:spacing w:line="240" w:lineRule="auto"/>
      </w:pPr>
    </w:p>
    <w:p w:rsidR="00564A6D" w:rsidRDefault="00564A6D" w:rsidP="00DC5F46">
      <w:pPr>
        <w:spacing w:line="240" w:lineRule="auto"/>
      </w:pPr>
    </w:p>
    <w:p w:rsidR="00564A6D" w:rsidRDefault="00564A6D" w:rsidP="00DC5F46">
      <w:pPr>
        <w:spacing w:line="240" w:lineRule="auto"/>
      </w:pPr>
    </w:p>
    <w:p w:rsidR="00832A16" w:rsidRDefault="00832A16">
      <w:pPr>
        <w:rPr>
          <w:b/>
        </w:rPr>
      </w:pPr>
      <w:r>
        <w:rPr>
          <w:b/>
        </w:rPr>
        <w:br w:type="page"/>
      </w:r>
    </w:p>
    <w:tbl>
      <w:tblPr>
        <w:tblW w:w="9468" w:type="dxa"/>
        <w:tblInd w:w="108" w:type="dxa"/>
        <w:tblLook w:val="04A0"/>
      </w:tblPr>
      <w:tblGrid>
        <w:gridCol w:w="259"/>
        <w:gridCol w:w="1399"/>
        <w:gridCol w:w="1397"/>
        <w:gridCol w:w="1600"/>
        <w:gridCol w:w="1600"/>
        <w:gridCol w:w="1599"/>
        <w:gridCol w:w="696"/>
        <w:gridCol w:w="696"/>
        <w:gridCol w:w="222"/>
      </w:tblGrid>
      <w:tr w:rsidR="00832A16" w:rsidRPr="00832A16" w:rsidTr="00832A16">
        <w:trPr>
          <w:trHeight w:val="460"/>
        </w:trPr>
        <w:tc>
          <w:tcPr>
            <w:tcW w:w="3055" w:type="dxa"/>
            <w:gridSpan w:val="3"/>
            <w:vMerge w:val="restart"/>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r>
              <w:rPr>
                <w:rFonts w:ascii="Calibri" w:eastAsia="Times New Roman" w:hAnsi="Calibri" w:cs="Times New Roman"/>
                <w:noProof/>
                <w:color w:val="000000"/>
                <w:sz w:val="22"/>
              </w:rPr>
              <w:lastRenderedPageBreak/>
              <w:drawing>
                <wp:anchor distT="0" distB="0" distL="114300" distR="114300" simplePos="0" relativeHeight="251671552" behindDoc="0" locked="0" layoutInCell="1" allowOverlap="1">
                  <wp:simplePos x="0" y="0"/>
                  <wp:positionH relativeFrom="column">
                    <wp:posOffset>207645</wp:posOffset>
                  </wp:positionH>
                  <wp:positionV relativeFrom="paragraph">
                    <wp:posOffset>-746125</wp:posOffset>
                  </wp:positionV>
                  <wp:extent cx="1371600" cy="923925"/>
                  <wp:effectExtent l="19050" t="19050" r="19050" b="9525"/>
                  <wp:wrapNone/>
                  <wp:docPr id="14" name="Picture 2"/>
                  <wp:cNvGraphicFramePr/>
                  <a:graphic xmlns:a="http://schemas.openxmlformats.org/drawingml/2006/main">
                    <a:graphicData uri="http://schemas.openxmlformats.org/drawingml/2006/picture">
                      <pic:pic xmlns:pic="http://schemas.openxmlformats.org/drawingml/2006/picture">
                        <pic:nvPicPr>
                          <pic:cNvPr id="3" name="Picture 2" descr="http://t2.gstatic.com/images?q=tbn:ANd9GcS47UtXfvZlvxOaMYxXGM99Olp-JGX3-QjmZyS8a_xfooQVtEot"/>
                          <pic:cNvPicPr/>
                        </pic:nvPicPr>
                        <pic:blipFill>
                          <a:blip r:embed="rId7" cstate="print"/>
                          <a:srcRect/>
                          <a:stretch>
                            <a:fillRect/>
                          </a:stretch>
                        </pic:blipFill>
                        <pic:spPr bwMode="auto">
                          <a:xfrm>
                            <a:off x="0" y="0"/>
                            <a:ext cx="1371600" cy="923925"/>
                          </a:xfrm>
                          <a:prstGeom prst="rect">
                            <a:avLst/>
                          </a:prstGeom>
                          <a:noFill/>
                          <a:ln w="9525">
                            <a:solidFill>
                              <a:schemeClr val="bg1"/>
                            </a:solidFill>
                            <a:miter lim="800000"/>
                            <a:headEnd/>
                            <a:tailEnd/>
                          </a:ln>
                          <a:effectLst>
                            <a:softEdge rad="31750"/>
                          </a:effectLst>
                        </pic:spPr>
                      </pic:pic>
                    </a:graphicData>
                  </a:graphic>
                </wp:anchor>
              </w:drawing>
            </w:r>
          </w:p>
          <w:p w:rsidR="00832A16" w:rsidRPr="00832A16" w:rsidRDefault="00832A16" w:rsidP="00832A16">
            <w:pPr>
              <w:spacing w:line="240" w:lineRule="auto"/>
              <w:rPr>
                <w:rFonts w:ascii="Calibri" w:eastAsia="Times New Roman" w:hAnsi="Calibri" w:cs="Times New Roman"/>
                <w:color w:val="000000"/>
                <w:sz w:val="22"/>
              </w:rPr>
            </w:pPr>
          </w:p>
        </w:tc>
        <w:tc>
          <w:tcPr>
            <w:tcW w:w="6413" w:type="dxa"/>
            <w:gridSpan w:val="6"/>
            <w:vMerge w:val="restart"/>
            <w:tcBorders>
              <w:top w:val="nil"/>
              <w:left w:val="nil"/>
              <w:bottom w:val="nil"/>
              <w:right w:val="nil"/>
            </w:tcBorders>
            <w:shd w:val="clear" w:color="auto" w:fill="auto"/>
            <w:noWrap/>
            <w:vAlign w:val="center"/>
            <w:hideMark/>
          </w:tcPr>
          <w:p w:rsidR="00832A16" w:rsidRPr="00832A16" w:rsidRDefault="00832A16" w:rsidP="00832A16">
            <w:pPr>
              <w:spacing w:line="240" w:lineRule="auto"/>
              <w:jc w:val="center"/>
              <w:rPr>
                <w:rFonts w:ascii="Calibri" w:eastAsia="Times New Roman" w:hAnsi="Calibri" w:cs="Times New Roman"/>
                <w:color w:val="000000"/>
                <w:sz w:val="40"/>
                <w:szCs w:val="40"/>
              </w:rPr>
            </w:pPr>
            <w:r w:rsidRPr="00832A16">
              <w:rPr>
                <w:rFonts w:ascii="Calibri" w:eastAsia="Times New Roman" w:hAnsi="Calibri" w:cs="Times New Roman"/>
                <w:color w:val="000000"/>
                <w:sz w:val="40"/>
                <w:szCs w:val="40"/>
              </w:rPr>
              <w:t>What is the Probability</w:t>
            </w:r>
          </w:p>
        </w:tc>
      </w:tr>
      <w:tr w:rsidR="00832A16" w:rsidRPr="00832A16" w:rsidTr="00832A16">
        <w:trPr>
          <w:trHeight w:val="300"/>
        </w:trPr>
        <w:tc>
          <w:tcPr>
            <w:tcW w:w="3055" w:type="dxa"/>
            <w:gridSpan w:val="3"/>
            <w:vMerge/>
            <w:tcBorders>
              <w:top w:val="nil"/>
              <w:left w:val="nil"/>
              <w:bottom w:val="nil"/>
              <w:right w:val="nil"/>
            </w:tcBorders>
            <w:vAlign w:val="center"/>
            <w:hideMark/>
          </w:tcPr>
          <w:p w:rsidR="00832A16" w:rsidRPr="00832A16" w:rsidRDefault="00832A16" w:rsidP="00832A16">
            <w:pPr>
              <w:spacing w:line="240" w:lineRule="auto"/>
              <w:rPr>
                <w:rFonts w:ascii="Calibri" w:eastAsia="Times New Roman" w:hAnsi="Calibri" w:cs="Times New Roman"/>
                <w:color w:val="000000"/>
                <w:sz w:val="22"/>
              </w:rPr>
            </w:pPr>
          </w:p>
        </w:tc>
        <w:tc>
          <w:tcPr>
            <w:tcW w:w="6413" w:type="dxa"/>
            <w:gridSpan w:val="6"/>
            <w:vMerge/>
            <w:tcBorders>
              <w:top w:val="nil"/>
              <w:left w:val="nil"/>
              <w:bottom w:val="nil"/>
              <w:right w:val="nil"/>
            </w:tcBorders>
            <w:vAlign w:val="center"/>
            <w:hideMark/>
          </w:tcPr>
          <w:p w:rsidR="00832A16" w:rsidRPr="00832A16" w:rsidRDefault="00832A16" w:rsidP="00832A16">
            <w:pPr>
              <w:spacing w:line="240" w:lineRule="auto"/>
              <w:rPr>
                <w:rFonts w:ascii="Calibri" w:eastAsia="Times New Roman" w:hAnsi="Calibri" w:cs="Times New Roman"/>
                <w:color w:val="000000"/>
                <w:sz w:val="40"/>
                <w:szCs w:val="40"/>
              </w:rPr>
            </w:pPr>
          </w:p>
        </w:tc>
      </w:tr>
      <w:tr w:rsidR="00832A16" w:rsidRPr="00832A16" w:rsidTr="00832A16">
        <w:trPr>
          <w:trHeight w:val="525"/>
        </w:trPr>
        <w:tc>
          <w:tcPr>
            <w:tcW w:w="3055" w:type="dxa"/>
            <w:gridSpan w:val="3"/>
            <w:vMerge/>
            <w:tcBorders>
              <w:top w:val="nil"/>
              <w:left w:val="nil"/>
              <w:bottom w:val="nil"/>
              <w:right w:val="nil"/>
            </w:tcBorders>
            <w:vAlign w:val="center"/>
            <w:hideMark/>
          </w:tcPr>
          <w:p w:rsidR="00832A16" w:rsidRPr="00832A16" w:rsidRDefault="00832A16" w:rsidP="00832A16">
            <w:pPr>
              <w:spacing w:line="240" w:lineRule="auto"/>
              <w:rPr>
                <w:rFonts w:ascii="Calibri" w:eastAsia="Times New Roman" w:hAnsi="Calibri" w:cs="Times New Roman"/>
                <w:color w:val="000000"/>
                <w:sz w:val="22"/>
              </w:rPr>
            </w:pPr>
          </w:p>
        </w:tc>
        <w:tc>
          <w:tcPr>
            <w:tcW w:w="6191" w:type="dxa"/>
            <w:gridSpan w:val="5"/>
            <w:tcBorders>
              <w:top w:val="nil"/>
              <w:left w:val="nil"/>
              <w:bottom w:val="nil"/>
              <w:right w:val="nil"/>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40"/>
                <w:szCs w:val="40"/>
              </w:rPr>
            </w:pPr>
            <w:r w:rsidRPr="00832A16">
              <w:rPr>
                <w:rFonts w:ascii="Calibri" w:eastAsia="Times New Roman" w:hAnsi="Calibri" w:cs="Times New Roman"/>
                <w:color w:val="000000"/>
                <w:sz w:val="40"/>
                <w:szCs w:val="40"/>
              </w:rPr>
              <w:t>Trial Recording Page</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trHeight w:val="300"/>
        </w:trPr>
        <w:tc>
          <w:tcPr>
            <w:tcW w:w="3055" w:type="dxa"/>
            <w:gridSpan w:val="3"/>
            <w:vMerge/>
            <w:tcBorders>
              <w:top w:val="nil"/>
              <w:left w:val="nil"/>
              <w:bottom w:val="nil"/>
              <w:right w:val="nil"/>
            </w:tcBorders>
            <w:vAlign w:val="center"/>
            <w:hideMark/>
          </w:tcPr>
          <w:p w:rsidR="00832A16" w:rsidRPr="00832A16" w:rsidRDefault="00832A16" w:rsidP="00832A16">
            <w:pPr>
              <w:spacing w:line="240" w:lineRule="auto"/>
              <w:rPr>
                <w:rFonts w:ascii="Calibri" w:eastAsia="Times New Roman" w:hAnsi="Calibri" w:cs="Times New Roman"/>
                <w:color w:val="000000"/>
                <w:sz w:val="22"/>
              </w:rPr>
            </w:pPr>
          </w:p>
        </w:tc>
        <w:tc>
          <w:tcPr>
            <w:tcW w:w="1600"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1600"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159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trHeight w:val="375"/>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nil"/>
              <w:left w:val="nil"/>
              <w:bottom w:val="single" w:sz="4" w:space="0" w:color="auto"/>
              <w:right w:val="nil"/>
            </w:tcBorders>
            <w:shd w:val="clear" w:color="auto" w:fill="auto"/>
            <w:noWrap/>
            <w:vAlign w:val="center"/>
            <w:hideMark/>
          </w:tcPr>
          <w:p w:rsidR="00832A16" w:rsidRPr="00832A16" w:rsidRDefault="00832A16" w:rsidP="00832A16">
            <w:pPr>
              <w:spacing w:line="240" w:lineRule="auto"/>
              <w:jc w:val="center"/>
              <w:rPr>
                <w:rFonts w:ascii="Calibri" w:eastAsia="Times New Roman" w:hAnsi="Calibri" w:cs="Times New Roman"/>
                <w:b/>
                <w:bCs/>
                <w:color w:val="000000"/>
                <w:sz w:val="28"/>
                <w:szCs w:val="28"/>
              </w:rPr>
            </w:pPr>
            <w:r w:rsidRPr="00832A16">
              <w:rPr>
                <w:rFonts w:ascii="Calibri" w:eastAsia="Times New Roman" w:hAnsi="Calibri" w:cs="Times New Roman"/>
                <w:b/>
                <w:bCs/>
                <w:color w:val="000000"/>
                <w:sz w:val="28"/>
                <w:szCs w:val="28"/>
              </w:rPr>
              <w:t>Coin Toss</w:t>
            </w:r>
          </w:p>
        </w:tc>
        <w:tc>
          <w:tcPr>
            <w:tcW w:w="1600"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1600"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159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Trials</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Toss 1</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Toss 2</w:t>
            </w:r>
          </w:p>
        </w:tc>
        <w:tc>
          <w:tcPr>
            <w:tcW w:w="1599" w:type="dxa"/>
            <w:tcBorders>
              <w:top w:val="single" w:sz="4" w:space="0" w:color="auto"/>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Toss 3</w:t>
            </w:r>
          </w:p>
        </w:tc>
        <w:tc>
          <w:tcPr>
            <w:tcW w:w="1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Total Heads</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1</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2</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3</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4</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5</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6</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7</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8</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9</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696" w:type="dxa"/>
            <w:tcBorders>
              <w:top w:val="nil"/>
              <w:left w:val="nil"/>
              <w:bottom w:val="single" w:sz="4" w:space="0" w:color="auto"/>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696"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Trial10</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Height w:val="420"/>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1399" w:type="dxa"/>
            <w:tcBorders>
              <w:top w:val="nil"/>
              <w:left w:val="nil"/>
              <w:bottom w:val="nil"/>
              <w:right w:val="nil"/>
            </w:tcBorders>
            <w:shd w:val="clear" w:color="auto" w:fill="auto"/>
            <w:noWrap/>
            <w:vAlign w:val="center"/>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7" w:type="dxa"/>
            <w:tcBorders>
              <w:top w:val="nil"/>
              <w:left w:val="nil"/>
              <w:bottom w:val="nil"/>
              <w:right w:val="nil"/>
            </w:tcBorders>
            <w:shd w:val="clear" w:color="auto" w:fill="auto"/>
            <w:noWrap/>
            <w:vAlign w:val="center"/>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nil"/>
              <w:right w:val="nil"/>
            </w:tcBorders>
            <w:shd w:val="clear" w:color="auto" w:fill="auto"/>
            <w:noWrap/>
            <w:vAlign w:val="center"/>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nil"/>
              <w:right w:val="nil"/>
            </w:tcBorders>
            <w:shd w:val="clear" w:color="auto" w:fill="auto"/>
            <w:noWrap/>
            <w:vAlign w:val="center"/>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nil"/>
              <w:right w:val="nil"/>
            </w:tcBorders>
            <w:shd w:val="clear" w:color="auto" w:fill="auto"/>
            <w:noWrap/>
            <w:vAlign w:val="center"/>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Height w:val="420"/>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139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p>
        </w:tc>
        <w:tc>
          <w:tcPr>
            <w:tcW w:w="1397" w:type="dxa"/>
            <w:tcBorders>
              <w:top w:val="nil"/>
              <w:left w:val="nil"/>
              <w:bottom w:val="nil"/>
              <w:right w:val="nil"/>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p>
        </w:tc>
        <w:tc>
          <w:tcPr>
            <w:tcW w:w="1600"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p>
        </w:tc>
        <w:tc>
          <w:tcPr>
            <w:tcW w:w="1600"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p>
        </w:tc>
        <w:tc>
          <w:tcPr>
            <w:tcW w:w="159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Height w:val="375"/>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nil"/>
              <w:left w:val="nil"/>
              <w:bottom w:val="nil"/>
              <w:right w:val="nil"/>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b/>
                <w:bCs/>
                <w:color w:val="000000"/>
                <w:sz w:val="28"/>
                <w:szCs w:val="28"/>
              </w:rPr>
            </w:pPr>
            <w:r w:rsidRPr="00832A16">
              <w:rPr>
                <w:rFonts w:ascii="Calibri" w:eastAsia="Times New Roman" w:hAnsi="Calibri" w:cs="Times New Roman"/>
                <w:b/>
                <w:bCs/>
                <w:color w:val="000000"/>
                <w:sz w:val="28"/>
                <w:szCs w:val="28"/>
              </w:rPr>
              <w:t>Dice Roll</w:t>
            </w:r>
          </w:p>
        </w:tc>
        <w:tc>
          <w:tcPr>
            <w:tcW w:w="1600"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1600"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159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696"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Trials</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Roll 1</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Roll 2</w:t>
            </w:r>
          </w:p>
        </w:tc>
        <w:tc>
          <w:tcPr>
            <w:tcW w:w="1599" w:type="dxa"/>
            <w:tcBorders>
              <w:top w:val="single" w:sz="4" w:space="0" w:color="auto"/>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Roll 3</w:t>
            </w:r>
          </w:p>
        </w:tc>
        <w:tc>
          <w:tcPr>
            <w:tcW w:w="1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Total 5</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1</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2</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3</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4</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5</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6</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7</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8</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 9</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696" w:type="dxa"/>
            <w:tcBorders>
              <w:top w:val="nil"/>
              <w:left w:val="nil"/>
              <w:bottom w:val="single" w:sz="4" w:space="0" w:color="auto"/>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696"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r w:rsidR="00832A16" w:rsidRPr="00832A16" w:rsidTr="00832A16">
        <w:trPr>
          <w:cantSplit/>
        </w:trPr>
        <w:tc>
          <w:tcPr>
            <w:tcW w:w="259"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Trial10</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600"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599" w:type="dxa"/>
            <w:tcBorders>
              <w:top w:val="nil"/>
              <w:left w:val="nil"/>
              <w:bottom w:val="single" w:sz="4" w:space="0" w:color="auto"/>
              <w:right w:val="single" w:sz="4" w:space="0" w:color="auto"/>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13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32A16" w:rsidRPr="00832A16" w:rsidRDefault="00832A16" w:rsidP="00832A16">
            <w:pPr>
              <w:spacing w:line="240" w:lineRule="auto"/>
              <w:jc w:val="center"/>
              <w:rPr>
                <w:rFonts w:ascii="Calibri" w:eastAsia="Times New Roman" w:hAnsi="Calibri" w:cs="Times New Roman"/>
                <w:color w:val="000000"/>
                <w:sz w:val="32"/>
                <w:szCs w:val="32"/>
              </w:rPr>
            </w:pPr>
            <w:r w:rsidRPr="00832A16">
              <w:rPr>
                <w:rFonts w:ascii="Calibri" w:eastAsia="Times New Roman" w:hAnsi="Calibri" w:cs="Times New Roman"/>
                <w:color w:val="000000"/>
                <w:sz w:val="32"/>
                <w:szCs w:val="32"/>
              </w:rPr>
              <w:t> </w:t>
            </w:r>
          </w:p>
        </w:tc>
        <w:tc>
          <w:tcPr>
            <w:tcW w:w="222" w:type="dxa"/>
            <w:tcBorders>
              <w:top w:val="nil"/>
              <w:left w:val="nil"/>
              <w:bottom w:val="nil"/>
              <w:right w:val="nil"/>
            </w:tcBorders>
            <w:shd w:val="clear" w:color="auto" w:fill="auto"/>
            <w:noWrap/>
            <w:vAlign w:val="bottom"/>
            <w:hideMark/>
          </w:tcPr>
          <w:p w:rsidR="00832A16" w:rsidRPr="00832A16" w:rsidRDefault="00832A16" w:rsidP="00832A16">
            <w:pPr>
              <w:spacing w:line="240" w:lineRule="auto"/>
              <w:rPr>
                <w:rFonts w:ascii="Calibri" w:eastAsia="Times New Roman" w:hAnsi="Calibri" w:cs="Times New Roman"/>
                <w:color w:val="000000"/>
                <w:sz w:val="22"/>
              </w:rPr>
            </w:pPr>
          </w:p>
        </w:tc>
      </w:tr>
    </w:tbl>
    <w:p w:rsidR="00923741" w:rsidRDefault="00923741">
      <w:pPr>
        <w:rPr>
          <w:b/>
        </w:rPr>
      </w:pPr>
    </w:p>
    <w:p w:rsidR="00A70B38" w:rsidRDefault="00A70B38" w:rsidP="00A70B38">
      <w:pPr>
        <w:spacing w:line="240" w:lineRule="auto"/>
        <w:rPr>
          <w:b/>
        </w:rPr>
      </w:pPr>
      <w:r>
        <w:rPr>
          <w:b/>
        </w:rPr>
        <w:lastRenderedPageBreak/>
        <w:t>Problem Solutions:</w:t>
      </w:r>
    </w:p>
    <w:p w:rsidR="00923741" w:rsidRDefault="00923741" w:rsidP="00DC5F46">
      <w:pPr>
        <w:spacing w:line="240" w:lineRule="auto"/>
        <w:rPr>
          <w:szCs w:val="24"/>
        </w:rPr>
      </w:pPr>
    </w:p>
    <w:p w:rsidR="00A70B38" w:rsidRDefault="00A70B38" w:rsidP="00DC5F46">
      <w:pPr>
        <w:spacing w:line="240" w:lineRule="auto"/>
        <w:rPr>
          <w:rFonts w:eastAsiaTheme="minorEastAsia"/>
          <w:szCs w:val="24"/>
        </w:rPr>
      </w:pPr>
      <w:r>
        <w:rPr>
          <w:szCs w:val="24"/>
        </w:rPr>
        <w:t xml:space="preserve">1a. The answer to this question is </w:t>
      </w:r>
      <m:oMath>
        <m:f>
          <m:fPr>
            <m:ctrlPr>
              <w:rPr>
                <w:rFonts w:ascii="Cambria Math" w:hAnsi="Cambria Math"/>
                <w:i/>
                <w:szCs w:val="24"/>
              </w:rPr>
            </m:ctrlPr>
          </m:fPr>
          <m:num>
            <m:r>
              <w:rPr>
                <w:rFonts w:ascii="Cambria Math" w:hAnsi="Cambria Math"/>
                <w:szCs w:val="24"/>
              </w:rPr>
              <m:t>1</m:t>
            </m:r>
          </m:num>
          <m:den>
            <m:r>
              <w:rPr>
                <w:rFonts w:ascii="Cambria Math" w:hAnsi="Cambria Math"/>
                <w:szCs w:val="24"/>
              </w:rPr>
              <m:t>2</m:t>
            </m:r>
          </m:den>
        </m:f>
      </m:oMath>
      <w:r>
        <w:rPr>
          <w:rFonts w:eastAsiaTheme="minorEastAsia"/>
          <w:szCs w:val="24"/>
        </w:rPr>
        <w:t xml:space="preserve"> or 50%.  The students have a 50% chance of flipping a head if it only flips once.  </w:t>
      </w:r>
    </w:p>
    <w:p w:rsidR="00A70B38" w:rsidRDefault="00A70B38" w:rsidP="00DC5F46">
      <w:pPr>
        <w:spacing w:line="240" w:lineRule="auto"/>
        <w:rPr>
          <w:rFonts w:eastAsiaTheme="minorEastAsia"/>
          <w:szCs w:val="24"/>
        </w:rPr>
      </w:pPr>
    </w:p>
    <w:p w:rsidR="00A70B38" w:rsidRDefault="00A70B38" w:rsidP="00DC5F46">
      <w:pPr>
        <w:spacing w:line="240" w:lineRule="auto"/>
        <w:rPr>
          <w:rFonts w:eastAsiaTheme="minorEastAsia"/>
          <w:szCs w:val="24"/>
        </w:rPr>
      </w:pPr>
      <w:r>
        <w:rPr>
          <w:rFonts w:eastAsiaTheme="minorEastAsia"/>
          <w:szCs w:val="24"/>
        </w:rPr>
        <w:t xml:space="preserve">1b.  This question requires the students to do a bit more work.  The students need to do two things.  </w:t>
      </w:r>
      <w:r w:rsidR="00F86B30">
        <w:rPr>
          <w:rFonts w:eastAsiaTheme="minorEastAsia"/>
          <w:szCs w:val="24"/>
        </w:rPr>
        <w:t xml:space="preserve">First, they need to figure out what the total number of possible ways of flipping a coin three times is.  Then they need to figure out the total possible ways of rolling exactly two fives.  To figure out the total possible ways of flipping a coin three times the students need to do a factor tree.  </w:t>
      </w:r>
    </w:p>
    <w:p w:rsidR="00F86B30" w:rsidRDefault="00F86B30" w:rsidP="00DC5F46">
      <w:pPr>
        <w:spacing w:line="240" w:lineRule="auto"/>
        <w:rPr>
          <w:rFonts w:eastAsiaTheme="minorEastAsia"/>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55"/>
        <w:gridCol w:w="2155"/>
        <w:gridCol w:w="2155"/>
        <w:gridCol w:w="2155"/>
      </w:tblGrid>
      <w:tr w:rsidR="00F86B30" w:rsidTr="00056C30">
        <w:trPr>
          <w:trHeight w:val="274"/>
          <w:jc w:val="center"/>
        </w:trPr>
        <w:tc>
          <w:tcPr>
            <w:tcW w:w="2155" w:type="dxa"/>
            <w:vAlign w:val="center"/>
          </w:tcPr>
          <w:p w:rsidR="00F86B30" w:rsidRDefault="00F86B30" w:rsidP="002F0F72">
            <w:pPr>
              <w:jc w:val="center"/>
              <w:rPr>
                <w:szCs w:val="24"/>
              </w:rPr>
            </w:pPr>
          </w:p>
        </w:tc>
        <w:tc>
          <w:tcPr>
            <w:tcW w:w="2155" w:type="dxa"/>
            <w:vAlign w:val="center"/>
          </w:tcPr>
          <w:p w:rsidR="00F86B30" w:rsidRDefault="00F86B30" w:rsidP="002F0F72">
            <w:pPr>
              <w:jc w:val="center"/>
              <w:rPr>
                <w:szCs w:val="24"/>
              </w:rPr>
            </w:pPr>
          </w:p>
        </w:tc>
        <w:tc>
          <w:tcPr>
            <w:tcW w:w="2155" w:type="dxa"/>
            <w:vAlign w:val="center"/>
          </w:tcPr>
          <w:p w:rsidR="00F86B30" w:rsidRDefault="00F86B30" w:rsidP="002F0F72">
            <w:pPr>
              <w:jc w:val="center"/>
              <w:rPr>
                <w:szCs w:val="24"/>
              </w:rPr>
            </w:pPr>
          </w:p>
        </w:tc>
        <w:tc>
          <w:tcPr>
            <w:tcW w:w="2155" w:type="dxa"/>
            <w:vAlign w:val="center"/>
          </w:tcPr>
          <w:p w:rsidR="00F86B30" w:rsidRDefault="002F0F72" w:rsidP="0004739C">
            <w:pPr>
              <w:jc w:val="center"/>
              <w:rPr>
                <w:szCs w:val="24"/>
              </w:rPr>
            </w:pPr>
            <w:r>
              <w:rPr>
                <w:szCs w:val="24"/>
              </w:rPr>
              <w:t xml:space="preserve">Total </w:t>
            </w:r>
            <w:r w:rsidR="0004739C">
              <w:rPr>
                <w:szCs w:val="24"/>
              </w:rPr>
              <w:t>Outcomes</w:t>
            </w:r>
          </w:p>
        </w:tc>
      </w:tr>
      <w:tr w:rsidR="00F86B30" w:rsidTr="00056C30">
        <w:trPr>
          <w:trHeight w:val="274"/>
          <w:jc w:val="center"/>
        </w:trPr>
        <w:tc>
          <w:tcPr>
            <w:tcW w:w="2155" w:type="dxa"/>
            <w:vMerge w:val="restart"/>
            <w:vAlign w:val="center"/>
          </w:tcPr>
          <w:p w:rsidR="00F86B30" w:rsidRDefault="00B002DA" w:rsidP="002F0F72">
            <w:pPr>
              <w:jc w:val="center"/>
              <w:rPr>
                <w:szCs w:val="24"/>
              </w:rPr>
            </w:pPr>
            <w:r>
              <w:rPr>
                <w:noProof/>
                <w:szCs w:val="24"/>
              </w:rPr>
              <w:pict>
                <v:shapetype id="_x0000_t32" coordsize="21600,21600" o:spt="32" o:oned="t" path="m,l21600,21600e" filled="f">
                  <v:path arrowok="t" fillok="f" o:connecttype="none"/>
                  <o:lock v:ext="edit" shapetype="t"/>
                </v:shapetype>
                <v:shape id="_x0000_s1027" type="#_x0000_t32" style="position:absolute;left:0;text-align:left;margin-left:56.35pt;margin-top:9.95pt;width:83.5pt;height:14.55pt;z-index:251659264;mso-position-horizontal-relative:text;mso-position-vertical-relative:text" o:connectortype="straight"/>
              </w:pict>
            </w:r>
            <w:r>
              <w:rPr>
                <w:noProof/>
                <w:szCs w:val="24"/>
              </w:rPr>
              <w:pict>
                <v:shape id="_x0000_s1026" type="#_x0000_t32" style="position:absolute;left:0;text-align:left;margin-left:56.35pt;margin-top:2.7pt;width:83.5pt;height:7.35pt;flip:y;z-index:251658240;mso-position-horizontal-relative:text;mso-position-vertical-relative:text" o:connectortype="straight"/>
              </w:pict>
            </w:r>
            <w:r w:rsidR="00F86B30">
              <w:rPr>
                <w:szCs w:val="24"/>
              </w:rPr>
              <w:t>H</w:t>
            </w:r>
          </w:p>
        </w:tc>
        <w:tc>
          <w:tcPr>
            <w:tcW w:w="2155" w:type="dxa"/>
            <w:vMerge w:val="restart"/>
            <w:vAlign w:val="center"/>
          </w:tcPr>
          <w:p w:rsidR="00F86B30" w:rsidRDefault="00B002DA" w:rsidP="002F0F72">
            <w:pPr>
              <w:jc w:val="center"/>
              <w:rPr>
                <w:szCs w:val="24"/>
              </w:rPr>
            </w:pPr>
            <w:r>
              <w:rPr>
                <w:noProof/>
                <w:szCs w:val="24"/>
              </w:rPr>
              <w:pict>
                <v:shape id="_x0000_s1031" type="#_x0000_t32" style="position:absolute;left:0;text-align:left;margin-left:63.65pt;margin-top:-.4pt;width:75.95pt;height:5.6pt;flip:y;z-index:251663360;mso-position-horizontal-relative:text;mso-position-vertical-relative:text" o:connectortype="straight"/>
              </w:pict>
            </w:r>
            <w:r>
              <w:rPr>
                <w:noProof/>
                <w:szCs w:val="24"/>
              </w:rPr>
              <w:pict>
                <v:shape id="_x0000_s1030" type="#_x0000_t32" style="position:absolute;left:0;text-align:left;margin-left:57.35pt;margin-top:5.85pt;width:82pt;height:7.9pt;z-index:251662336;mso-position-horizontal-relative:text;mso-position-vertical-relative:text" o:connectortype="straight"/>
              </w:pict>
            </w:r>
            <w:r w:rsidR="00F86B30">
              <w:rPr>
                <w:szCs w:val="24"/>
              </w:rPr>
              <w:t>H</w:t>
            </w:r>
          </w:p>
        </w:tc>
        <w:tc>
          <w:tcPr>
            <w:tcW w:w="2155" w:type="dxa"/>
            <w:vAlign w:val="center"/>
          </w:tcPr>
          <w:p w:rsidR="00F86B30" w:rsidRDefault="00F86B30" w:rsidP="002F0F72">
            <w:pPr>
              <w:jc w:val="center"/>
              <w:rPr>
                <w:szCs w:val="24"/>
              </w:rPr>
            </w:pPr>
            <w:r>
              <w:rPr>
                <w:szCs w:val="24"/>
              </w:rPr>
              <w:t>H</w:t>
            </w:r>
          </w:p>
        </w:tc>
        <w:tc>
          <w:tcPr>
            <w:tcW w:w="2155" w:type="dxa"/>
            <w:vAlign w:val="center"/>
          </w:tcPr>
          <w:p w:rsidR="00F86B30" w:rsidRDefault="00F86B30" w:rsidP="002F0F72">
            <w:pPr>
              <w:jc w:val="center"/>
              <w:rPr>
                <w:szCs w:val="24"/>
              </w:rPr>
            </w:pPr>
            <w:r>
              <w:rPr>
                <w:szCs w:val="24"/>
              </w:rPr>
              <w:t>HHH</w:t>
            </w:r>
          </w:p>
        </w:tc>
      </w:tr>
      <w:tr w:rsidR="00F86B30" w:rsidTr="00056C30">
        <w:trPr>
          <w:trHeight w:val="274"/>
          <w:jc w:val="center"/>
        </w:trPr>
        <w:tc>
          <w:tcPr>
            <w:tcW w:w="2155" w:type="dxa"/>
            <w:vMerge/>
            <w:vAlign w:val="center"/>
          </w:tcPr>
          <w:p w:rsidR="00F86B30" w:rsidRDefault="00F86B30" w:rsidP="002F0F72">
            <w:pPr>
              <w:jc w:val="center"/>
              <w:rPr>
                <w:szCs w:val="24"/>
              </w:rPr>
            </w:pPr>
          </w:p>
        </w:tc>
        <w:tc>
          <w:tcPr>
            <w:tcW w:w="2155" w:type="dxa"/>
            <w:vMerge/>
            <w:vAlign w:val="center"/>
          </w:tcPr>
          <w:p w:rsidR="00F86B30" w:rsidRDefault="00F86B30" w:rsidP="002F0F72">
            <w:pPr>
              <w:jc w:val="center"/>
              <w:rPr>
                <w:szCs w:val="24"/>
              </w:rPr>
            </w:pPr>
          </w:p>
        </w:tc>
        <w:tc>
          <w:tcPr>
            <w:tcW w:w="2155" w:type="dxa"/>
            <w:vAlign w:val="center"/>
          </w:tcPr>
          <w:p w:rsidR="00F86B30" w:rsidRDefault="00F86B30" w:rsidP="002F0F72">
            <w:pPr>
              <w:jc w:val="center"/>
              <w:rPr>
                <w:szCs w:val="24"/>
              </w:rPr>
            </w:pPr>
            <w:r>
              <w:rPr>
                <w:szCs w:val="24"/>
              </w:rPr>
              <w:t>T</w:t>
            </w:r>
          </w:p>
        </w:tc>
        <w:tc>
          <w:tcPr>
            <w:tcW w:w="2155" w:type="dxa"/>
            <w:vAlign w:val="center"/>
          </w:tcPr>
          <w:p w:rsidR="00F86B30" w:rsidRPr="002F0F72" w:rsidRDefault="00F86B30" w:rsidP="002F0F72">
            <w:pPr>
              <w:jc w:val="center"/>
              <w:rPr>
                <w:color w:val="FF0000"/>
                <w:szCs w:val="24"/>
              </w:rPr>
            </w:pPr>
            <w:r w:rsidRPr="002F0F72">
              <w:rPr>
                <w:color w:val="FF0000"/>
                <w:szCs w:val="24"/>
              </w:rPr>
              <w:t>HHT</w:t>
            </w:r>
          </w:p>
        </w:tc>
      </w:tr>
      <w:tr w:rsidR="00F86B30" w:rsidTr="00056C30">
        <w:trPr>
          <w:trHeight w:val="274"/>
          <w:jc w:val="center"/>
        </w:trPr>
        <w:tc>
          <w:tcPr>
            <w:tcW w:w="2155" w:type="dxa"/>
            <w:vMerge/>
            <w:vAlign w:val="center"/>
          </w:tcPr>
          <w:p w:rsidR="00F86B30" w:rsidRDefault="00F86B30" w:rsidP="002F0F72">
            <w:pPr>
              <w:jc w:val="center"/>
              <w:rPr>
                <w:szCs w:val="24"/>
              </w:rPr>
            </w:pPr>
          </w:p>
        </w:tc>
        <w:tc>
          <w:tcPr>
            <w:tcW w:w="2155" w:type="dxa"/>
            <w:vMerge w:val="restart"/>
            <w:vAlign w:val="center"/>
          </w:tcPr>
          <w:p w:rsidR="00F86B30" w:rsidRDefault="00B002DA" w:rsidP="002F0F72">
            <w:pPr>
              <w:jc w:val="center"/>
              <w:rPr>
                <w:szCs w:val="24"/>
              </w:rPr>
            </w:pPr>
            <w:r w:rsidRPr="00B002DA">
              <w:rPr>
                <w:rFonts w:eastAsiaTheme="minorEastAsia"/>
                <w:noProof/>
                <w:szCs w:val="24"/>
              </w:rPr>
              <w:pict>
                <v:shape id="_x0000_s1032" type="#_x0000_t32" style="position:absolute;left:0;text-align:left;margin-left:57.85pt;margin-top:4.85pt;width:82pt;height:7.9pt;z-index:251664384;mso-position-horizontal-relative:text;mso-position-vertical-relative:text" o:connectortype="straight"/>
              </w:pict>
            </w:r>
            <w:r w:rsidRPr="00B002DA">
              <w:rPr>
                <w:rFonts w:eastAsiaTheme="minorEastAsia"/>
                <w:noProof/>
                <w:szCs w:val="24"/>
              </w:rPr>
              <w:pict>
                <v:shape id="_x0000_s1033" type="#_x0000_t32" style="position:absolute;left:0;text-align:left;margin-left:64.4pt;margin-top:-1.2pt;width:75.2pt;height:5.5pt;flip:y;z-index:251665408;mso-position-horizontal-relative:text;mso-position-vertical-relative:text" o:connectortype="straight"/>
              </w:pict>
            </w:r>
            <w:r w:rsidR="00F86B30">
              <w:rPr>
                <w:szCs w:val="24"/>
              </w:rPr>
              <w:t>T</w:t>
            </w:r>
          </w:p>
        </w:tc>
        <w:tc>
          <w:tcPr>
            <w:tcW w:w="2155" w:type="dxa"/>
            <w:vAlign w:val="center"/>
          </w:tcPr>
          <w:p w:rsidR="00F86B30" w:rsidRDefault="00F86B30" w:rsidP="002F0F72">
            <w:pPr>
              <w:jc w:val="center"/>
              <w:rPr>
                <w:szCs w:val="24"/>
              </w:rPr>
            </w:pPr>
            <w:r>
              <w:rPr>
                <w:szCs w:val="24"/>
              </w:rPr>
              <w:t>H</w:t>
            </w:r>
          </w:p>
        </w:tc>
        <w:tc>
          <w:tcPr>
            <w:tcW w:w="2155" w:type="dxa"/>
            <w:vAlign w:val="center"/>
          </w:tcPr>
          <w:p w:rsidR="00F86B30" w:rsidRPr="002F0F72" w:rsidRDefault="00F86B30" w:rsidP="002F0F72">
            <w:pPr>
              <w:jc w:val="center"/>
              <w:rPr>
                <w:color w:val="FF0000"/>
                <w:szCs w:val="24"/>
              </w:rPr>
            </w:pPr>
            <w:r w:rsidRPr="002F0F72">
              <w:rPr>
                <w:color w:val="FF0000"/>
                <w:szCs w:val="24"/>
              </w:rPr>
              <w:t>HTH</w:t>
            </w:r>
          </w:p>
        </w:tc>
      </w:tr>
      <w:tr w:rsidR="00F86B30" w:rsidTr="00056C30">
        <w:trPr>
          <w:trHeight w:val="274"/>
          <w:jc w:val="center"/>
        </w:trPr>
        <w:tc>
          <w:tcPr>
            <w:tcW w:w="2155" w:type="dxa"/>
            <w:vMerge/>
            <w:vAlign w:val="center"/>
          </w:tcPr>
          <w:p w:rsidR="00F86B30" w:rsidRDefault="00F86B30" w:rsidP="002F0F72">
            <w:pPr>
              <w:jc w:val="center"/>
              <w:rPr>
                <w:szCs w:val="24"/>
              </w:rPr>
            </w:pPr>
          </w:p>
        </w:tc>
        <w:tc>
          <w:tcPr>
            <w:tcW w:w="2155" w:type="dxa"/>
            <w:vMerge/>
            <w:vAlign w:val="center"/>
          </w:tcPr>
          <w:p w:rsidR="00F86B30" w:rsidRDefault="00F86B30" w:rsidP="002F0F72">
            <w:pPr>
              <w:jc w:val="center"/>
              <w:rPr>
                <w:szCs w:val="24"/>
              </w:rPr>
            </w:pPr>
          </w:p>
        </w:tc>
        <w:tc>
          <w:tcPr>
            <w:tcW w:w="2155" w:type="dxa"/>
            <w:vAlign w:val="center"/>
          </w:tcPr>
          <w:p w:rsidR="00F86B30" w:rsidRDefault="00F86B30" w:rsidP="002F0F72">
            <w:pPr>
              <w:jc w:val="center"/>
              <w:rPr>
                <w:szCs w:val="24"/>
              </w:rPr>
            </w:pPr>
            <w:r>
              <w:rPr>
                <w:szCs w:val="24"/>
              </w:rPr>
              <w:t>T</w:t>
            </w:r>
          </w:p>
        </w:tc>
        <w:tc>
          <w:tcPr>
            <w:tcW w:w="2155" w:type="dxa"/>
            <w:vAlign w:val="center"/>
          </w:tcPr>
          <w:p w:rsidR="00F86B30" w:rsidRDefault="00F86B30" w:rsidP="002F0F72">
            <w:pPr>
              <w:jc w:val="center"/>
              <w:rPr>
                <w:szCs w:val="24"/>
              </w:rPr>
            </w:pPr>
            <w:r>
              <w:rPr>
                <w:szCs w:val="24"/>
              </w:rPr>
              <w:t>HTT</w:t>
            </w:r>
          </w:p>
        </w:tc>
      </w:tr>
      <w:tr w:rsidR="00F86B30" w:rsidTr="00056C30">
        <w:trPr>
          <w:trHeight w:val="274"/>
          <w:jc w:val="center"/>
        </w:trPr>
        <w:tc>
          <w:tcPr>
            <w:tcW w:w="2155" w:type="dxa"/>
            <w:vMerge w:val="restart"/>
            <w:vAlign w:val="center"/>
          </w:tcPr>
          <w:p w:rsidR="00F86B30" w:rsidRDefault="00B002DA" w:rsidP="002F0F72">
            <w:pPr>
              <w:jc w:val="center"/>
              <w:rPr>
                <w:szCs w:val="24"/>
              </w:rPr>
            </w:pPr>
            <w:r>
              <w:rPr>
                <w:noProof/>
                <w:szCs w:val="24"/>
              </w:rPr>
              <w:pict>
                <v:shape id="_x0000_s1029" type="#_x0000_t32" style="position:absolute;left:0;text-align:left;margin-left:56.1pt;margin-top:1.5pt;width:83.5pt;height:14.55pt;z-index:251661312;mso-position-horizontal-relative:text;mso-position-vertical-relative:text" o:connectortype="straight"/>
              </w:pict>
            </w:r>
            <w:r>
              <w:rPr>
                <w:noProof/>
                <w:szCs w:val="24"/>
              </w:rPr>
              <w:pict>
                <v:shape id="_x0000_s1028" type="#_x0000_t32" style="position:absolute;left:0;text-align:left;margin-left:56.1pt;margin-top:-5.45pt;width:83.5pt;height:7.35pt;flip:y;z-index:251660288;mso-position-horizontal-relative:text;mso-position-vertical-relative:text" o:connectortype="straight"/>
              </w:pict>
            </w:r>
            <w:r w:rsidR="00F86B30">
              <w:rPr>
                <w:szCs w:val="24"/>
              </w:rPr>
              <w:t>T</w:t>
            </w:r>
          </w:p>
        </w:tc>
        <w:tc>
          <w:tcPr>
            <w:tcW w:w="2155" w:type="dxa"/>
            <w:vMerge w:val="restart"/>
            <w:vAlign w:val="center"/>
          </w:tcPr>
          <w:p w:rsidR="00F86B30" w:rsidRDefault="00B002DA" w:rsidP="002F0F72">
            <w:pPr>
              <w:jc w:val="center"/>
              <w:rPr>
                <w:szCs w:val="24"/>
              </w:rPr>
            </w:pPr>
            <w:r>
              <w:rPr>
                <w:noProof/>
                <w:szCs w:val="24"/>
              </w:rPr>
              <w:pict>
                <v:shape id="_x0000_s1035" type="#_x0000_t32" style="position:absolute;left:0;text-align:left;margin-left:58.35pt;margin-top:3.15pt;width:81.25pt;height:2.85pt;flip:y;z-index:251667456;mso-position-horizontal-relative:text;mso-position-vertical-relative:text" o:connectortype="straight"/>
              </w:pict>
            </w:r>
            <w:r>
              <w:rPr>
                <w:noProof/>
                <w:szCs w:val="24"/>
              </w:rPr>
              <w:pict>
                <v:shape id="_x0000_s1034" type="#_x0000_t32" style="position:absolute;left:0;text-align:left;margin-left:57.6pt;margin-top:6.9pt;width:82pt;height:7.9pt;z-index:251666432;mso-position-horizontal-relative:text;mso-position-vertical-relative:text" o:connectortype="straight"/>
              </w:pict>
            </w:r>
            <w:r w:rsidR="00F86B30">
              <w:rPr>
                <w:szCs w:val="24"/>
              </w:rPr>
              <w:t>H</w:t>
            </w:r>
          </w:p>
        </w:tc>
        <w:tc>
          <w:tcPr>
            <w:tcW w:w="2155" w:type="dxa"/>
            <w:vAlign w:val="center"/>
          </w:tcPr>
          <w:p w:rsidR="00F86B30" w:rsidRDefault="00F86B30" w:rsidP="002F0F72">
            <w:pPr>
              <w:jc w:val="center"/>
              <w:rPr>
                <w:szCs w:val="24"/>
              </w:rPr>
            </w:pPr>
            <w:r>
              <w:rPr>
                <w:szCs w:val="24"/>
              </w:rPr>
              <w:t>H</w:t>
            </w:r>
          </w:p>
        </w:tc>
        <w:tc>
          <w:tcPr>
            <w:tcW w:w="2155" w:type="dxa"/>
            <w:vAlign w:val="center"/>
          </w:tcPr>
          <w:p w:rsidR="00F86B30" w:rsidRPr="002F0F72" w:rsidRDefault="00F86B30" w:rsidP="002F0F72">
            <w:pPr>
              <w:jc w:val="center"/>
              <w:rPr>
                <w:color w:val="FF0000"/>
                <w:szCs w:val="24"/>
              </w:rPr>
            </w:pPr>
            <w:r w:rsidRPr="002F0F72">
              <w:rPr>
                <w:color w:val="FF0000"/>
                <w:szCs w:val="24"/>
              </w:rPr>
              <w:t>THH</w:t>
            </w:r>
          </w:p>
        </w:tc>
      </w:tr>
      <w:tr w:rsidR="00F86B30" w:rsidTr="00056C30">
        <w:trPr>
          <w:trHeight w:val="274"/>
          <w:jc w:val="center"/>
        </w:trPr>
        <w:tc>
          <w:tcPr>
            <w:tcW w:w="2155" w:type="dxa"/>
            <w:vMerge/>
            <w:vAlign w:val="center"/>
          </w:tcPr>
          <w:p w:rsidR="00F86B30" w:rsidRDefault="00F86B30" w:rsidP="002F0F72">
            <w:pPr>
              <w:jc w:val="center"/>
              <w:rPr>
                <w:szCs w:val="24"/>
              </w:rPr>
            </w:pPr>
          </w:p>
        </w:tc>
        <w:tc>
          <w:tcPr>
            <w:tcW w:w="2155" w:type="dxa"/>
            <w:vMerge/>
            <w:vAlign w:val="center"/>
          </w:tcPr>
          <w:p w:rsidR="00F86B30" w:rsidRDefault="00F86B30" w:rsidP="002F0F72">
            <w:pPr>
              <w:jc w:val="center"/>
              <w:rPr>
                <w:szCs w:val="24"/>
              </w:rPr>
            </w:pPr>
          </w:p>
        </w:tc>
        <w:tc>
          <w:tcPr>
            <w:tcW w:w="2155" w:type="dxa"/>
            <w:vAlign w:val="center"/>
          </w:tcPr>
          <w:p w:rsidR="00F86B30" w:rsidRDefault="00F86B30" w:rsidP="002F0F72">
            <w:pPr>
              <w:jc w:val="center"/>
              <w:rPr>
                <w:szCs w:val="24"/>
              </w:rPr>
            </w:pPr>
            <w:r>
              <w:rPr>
                <w:szCs w:val="24"/>
              </w:rPr>
              <w:t>T</w:t>
            </w:r>
          </w:p>
        </w:tc>
        <w:tc>
          <w:tcPr>
            <w:tcW w:w="2155" w:type="dxa"/>
            <w:vAlign w:val="center"/>
          </w:tcPr>
          <w:p w:rsidR="00F86B30" w:rsidRDefault="00F86B30" w:rsidP="002F0F72">
            <w:pPr>
              <w:jc w:val="center"/>
              <w:rPr>
                <w:szCs w:val="24"/>
              </w:rPr>
            </w:pPr>
            <w:r>
              <w:rPr>
                <w:szCs w:val="24"/>
              </w:rPr>
              <w:t>THT</w:t>
            </w:r>
          </w:p>
        </w:tc>
      </w:tr>
      <w:tr w:rsidR="00F86B30" w:rsidTr="00056C30">
        <w:trPr>
          <w:trHeight w:val="274"/>
          <w:jc w:val="center"/>
        </w:trPr>
        <w:tc>
          <w:tcPr>
            <w:tcW w:w="2155" w:type="dxa"/>
            <w:vMerge/>
            <w:vAlign w:val="center"/>
          </w:tcPr>
          <w:p w:rsidR="00F86B30" w:rsidRDefault="00F86B30" w:rsidP="002F0F72">
            <w:pPr>
              <w:jc w:val="center"/>
              <w:rPr>
                <w:szCs w:val="24"/>
              </w:rPr>
            </w:pPr>
          </w:p>
        </w:tc>
        <w:tc>
          <w:tcPr>
            <w:tcW w:w="2155" w:type="dxa"/>
            <w:vMerge w:val="restart"/>
            <w:vAlign w:val="center"/>
          </w:tcPr>
          <w:p w:rsidR="00F86B30" w:rsidRDefault="00B002DA" w:rsidP="002F0F72">
            <w:pPr>
              <w:jc w:val="center"/>
              <w:rPr>
                <w:szCs w:val="24"/>
              </w:rPr>
            </w:pPr>
            <w:r>
              <w:rPr>
                <w:noProof/>
                <w:szCs w:val="24"/>
              </w:rPr>
              <w:pict>
                <v:shape id="_x0000_s1037" type="#_x0000_t32" style="position:absolute;left:0;text-align:left;margin-left:59.35pt;margin-top:-1.85pt;width:80.5pt;height:7.2pt;flip:y;z-index:251669504;mso-position-horizontal-relative:text;mso-position-vertical-relative:text" o:connectortype="straight"/>
              </w:pict>
            </w:r>
            <w:r>
              <w:rPr>
                <w:noProof/>
                <w:szCs w:val="24"/>
              </w:rPr>
              <w:pict>
                <v:shape id="_x0000_s1036" type="#_x0000_t32" style="position:absolute;left:0;text-align:left;margin-left:58.6pt;margin-top:5.95pt;width:82pt;height:7.9pt;z-index:251668480;mso-position-horizontal-relative:text;mso-position-vertical-relative:text" o:connectortype="straight"/>
              </w:pict>
            </w:r>
            <w:r w:rsidR="00F86B30">
              <w:rPr>
                <w:szCs w:val="24"/>
              </w:rPr>
              <w:t>T</w:t>
            </w:r>
          </w:p>
        </w:tc>
        <w:tc>
          <w:tcPr>
            <w:tcW w:w="2155" w:type="dxa"/>
            <w:vAlign w:val="center"/>
          </w:tcPr>
          <w:p w:rsidR="00F86B30" w:rsidRDefault="00F86B30" w:rsidP="002F0F72">
            <w:pPr>
              <w:jc w:val="center"/>
              <w:rPr>
                <w:szCs w:val="24"/>
              </w:rPr>
            </w:pPr>
            <w:r>
              <w:rPr>
                <w:szCs w:val="24"/>
              </w:rPr>
              <w:t>H</w:t>
            </w:r>
          </w:p>
        </w:tc>
        <w:tc>
          <w:tcPr>
            <w:tcW w:w="2155" w:type="dxa"/>
            <w:vAlign w:val="center"/>
          </w:tcPr>
          <w:p w:rsidR="00F86B30" w:rsidRDefault="00F86B30" w:rsidP="002F0F72">
            <w:pPr>
              <w:jc w:val="center"/>
              <w:rPr>
                <w:szCs w:val="24"/>
              </w:rPr>
            </w:pPr>
            <w:r>
              <w:rPr>
                <w:szCs w:val="24"/>
              </w:rPr>
              <w:t>TTH</w:t>
            </w:r>
          </w:p>
        </w:tc>
      </w:tr>
      <w:tr w:rsidR="00F86B30" w:rsidTr="00056C30">
        <w:trPr>
          <w:trHeight w:val="289"/>
          <w:jc w:val="center"/>
        </w:trPr>
        <w:tc>
          <w:tcPr>
            <w:tcW w:w="2155" w:type="dxa"/>
            <w:vMerge/>
            <w:vAlign w:val="center"/>
          </w:tcPr>
          <w:p w:rsidR="00F86B30" w:rsidRDefault="00F86B30" w:rsidP="002F0F72">
            <w:pPr>
              <w:jc w:val="center"/>
              <w:rPr>
                <w:szCs w:val="24"/>
              </w:rPr>
            </w:pPr>
          </w:p>
        </w:tc>
        <w:tc>
          <w:tcPr>
            <w:tcW w:w="2155" w:type="dxa"/>
            <w:vMerge/>
            <w:vAlign w:val="center"/>
          </w:tcPr>
          <w:p w:rsidR="00F86B30" w:rsidRDefault="00F86B30" w:rsidP="002F0F72">
            <w:pPr>
              <w:jc w:val="center"/>
              <w:rPr>
                <w:szCs w:val="24"/>
              </w:rPr>
            </w:pPr>
          </w:p>
        </w:tc>
        <w:tc>
          <w:tcPr>
            <w:tcW w:w="2155" w:type="dxa"/>
            <w:vAlign w:val="center"/>
          </w:tcPr>
          <w:p w:rsidR="00F86B30" w:rsidRDefault="00F86B30" w:rsidP="002F0F72">
            <w:pPr>
              <w:jc w:val="center"/>
              <w:rPr>
                <w:szCs w:val="24"/>
              </w:rPr>
            </w:pPr>
            <w:r>
              <w:rPr>
                <w:szCs w:val="24"/>
              </w:rPr>
              <w:t>T</w:t>
            </w:r>
          </w:p>
        </w:tc>
        <w:tc>
          <w:tcPr>
            <w:tcW w:w="2155" w:type="dxa"/>
            <w:vAlign w:val="center"/>
          </w:tcPr>
          <w:p w:rsidR="00F86B30" w:rsidRDefault="00F86B30" w:rsidP="002F0F72">
            <w:pPr>
              <w:jc w:val="center"/>
              <w:rPr>
                <w:szCs w:val="24"/>
              </w:rPr>
            </w:pPr>
            <w:r>
              <w:rPr>
                <w:szCs w:val="24"/>
              </w:rPr>
              <w:t>TTT</w:t>
            </w:r>
          </w:p>
        </w:tc>
      </w:tr>
    </w:tbl>
    <w:p w:rsidR="00F86B30" w:rsidRDefault="00F86B30" w:rsidP="00DC5F46">
      <w:pPr>
        <w:spacing w:line="240" w:lineRule="auto"/>
        <w:rPr>
          <w:szCs w:val="24"/>
        </w:rPr>
      </w:pPr>
    </w:p>
    <w:p w:rsidR="002F0F72" w:rsidRDefault="002F0F72" w:rsidP="00DC5F46">
      <w:pPr>
        <w:spacing w:line="240" w:lineRule="auto"/>
        <w:rPr>
          <w:rFonts w:eastAsiaTheme="minorEastAsia"/>
          <w:szCs w:val="24"/>
        </w:rPr>
      </w:pPr>
      <w:r>
        <w:rPr>
          <w:szCs w:val="24"/>
        </w:rPr>
        <w:t xml:space="preserve">There are eight total possibilities.  </w:t>
      </w:r>
      <w:r w:rsidR="00C3108D">
        <w:rPr>
          <w:szCs w:val="24"/>
        </w:rPr>
        <w:t xml:space="preserve">And with a factor tree, the students are able to see that there are three possibilities of rolling exactly two heads out of the eight.  </w:t>
      </w:r>
      <w:r w:rsidR="00056C30">
        <w:rPr>
          <w:szCs w:val="24"/>
        </w:rPr>
        <w:t xml:space="preserve">So the answer would be </w:t>
      </w:r>
      <m:oMath>
        <m:f>
          <m:fPr>
            <m:ctrlPr>
              <w:rPr>
                <w:rFonts w:ascii="Cambria Math" w:hAnsi="Cambria Math"/>
                <w:i/>
                <w:szCs w:val="24"/>
              </w:rPr>
            </m:ctrlPr>
          </m:fPr>
          <m:num>
            <m:r>
              <w:rPr>
                <w:rFonts w:ascii="Cambria Math" w:hAnsi="Cambria Math"/>
                <w:szCs w:val="24"/>
              </w:rPr>
              <m:t>3</m:t>
            </m:r>
          </m:num>
          <m:den>
            <m:r>
              <w:rPr>
                <w:rFonts w:ascii="Cambria Math" w:hAnsi="Cambria Math"/>
                <w:szCs w:val="24"/>
              </w:rPr>
              <m:t>8</m:t>
            </m:r>
          </m:den>
        </m:f>
      </m:oMath>
      <w:r w:rsidR="00056C30">
        <w:rPr>
          <w:rFonts w:eastAsiaTheme="minorEastAsia"/>
          <w:szCs w:val="24"/>
        </w:rPr>
        <w:t xml:space="preserve"> or 37.5%.  </w:t>
      </w:r>
    </w:p>
    <w:p w:rsidR="00056C30" w:rsidRDefault="00056C30" w:rsidP="00DC5F46">
      <w:pPr>
        <w:spacing w:line="240" w:lineRule="auto"/>
        <w:rPr>
          <w:rFonts w:eastAsiaTheme="minorEastAsia"/>
          <w:szCs w:val="24"/>
        </w:rPr>
      </w:pPr>
    </w:p>
    <w:p w:rsidR="00D05878" w:rsidRDefault="00C3108D" w:rsidP="00DC5F46">
      <w:pPr>
        <w:spacing w:line="240" w:lineRule="auto"/>
        <w:rPr>
          <w:szCs w:val="24"/>
        </w:rPr>
      </w:pPr>
      <w:r>
        <w:rPr>
          <w:szCs w:val="24"/>
        </w:rPr>
        <w:t xml:space="preserve">1c.  In this question, answers will vary.  </w:t>
      </w:r>
      <w:r w:rsidR="00D05878">
        <w:rPr>
          <w:szCs w:val="24"/>
        </w:rPr>
        <w:t xml:space="preserve">The students will actually be flipping a coin and recording their answers.  Here is a sample of what the students could get when doing their experimental probability.  </w:t>
      </w:r>
    </w:p>
    <w:p w:rsidR="00D05878" w:rsidRDefault="00D05878" w:rsidP="00DC5F46">
      <w:pPr>
        <w:spacing w:line="240" w:lineRule="auto"/>
        <w:rPr>
          <w:szCs w:val="24"/>
        </w:rPr>
      </w:pPr>
    </w:p>
    <w:p w:rsidR="00D05878" w:rsidRDefault="00D05878" w:rsidP="00DC5F46">
      <w:pPr>
        <w:spacing w:line="240" w:lineRule="auto"/>
        <w:rPr>
          <w:szCs w:val="24"/>
        </w:rPr>
      </w:pPr>
    </w:p>
    <w:tbl>
      <w:tblPr>
        <w:tblW w:w="4948" w:type="dxa"/>
        <w:jc w:val="center"/>
        <w:tblInd w:w="108" w:type="dxa"/>
        <w:tblLook w:val="04A0"/>
      </w:tblPr>
      <w:tblGrid>
        <w:gridCol w:w="1200"/>
        <w:gridCol w:w="856"/>
        <w:gridCol w:w="856"/>
        <w:gridCol w:w="856"/>
        <w:gridCol w:w="1180"/>
      </w:tblGrid>
      <w:tr w:rsidR="00D05878" w:rsidRPr="00D05878" w:rsidTr="00D05878">
        <w:trPr>
          <w:trHeight w:val="209"/>
          <w:jc w:val="center"/>
        </w:trPr>
        <w:tc>
          <w:tcPr>
            <w:tcW w:w="4948" w:type="dxa"/>
            <w:gridSpan w:val="5"/>
            <w:tcBorders>
              <w:top w:val="nil"/>
              <w:left w:val="nil"/>
              <w:bottom w:val="single" w:sz="4" w:space="0" w:color="auto"/>
              <w:right w:val="nil"/>
            </w:tcBorders>
            <w:shd w:val="clear" w:color="auto" w:fill="auto"/>
            <w:noWrap/>
            <w:vAlign w:val="center"/>
            <w:hideMark/>
          </w:tcPr>
          <w:p w:rsidR="00D05878" w:rsidRPr="00D05878" w:rsidRDefault="00D05878" w:rsidP="00D05878">
            <w:pPr>
              <w:spacing w:line="240" w:lineRule="auto"/>
              <w:rPr>
                <w:rFonts w:eastAsia="Times New Roman" w:cs="Times New Roman"/>
                <w:color w:val="000000"/>
                <w:szCs w:val="24"/>
              </w:rPr>
            </w:pPr>
            <w:r>
              <w:rPr>
                <w:rFonts w:eastAsia="Times New Roman" w:cs="Times New Roman"/>
                <w:b/>
                <w:bCs/>
                <w:color w:val="000000"/>
                <w:szCs w:val="24"/>
              </w:rPr>
              <w:t xml:space="preserve">Sample </w:t>
            </w:r>
            <w:r w:rsidRPr="00D05878">
              <w:rPr>
                <w:rFonts w:eastAsia="Times New Roman" w:cs="Times New Roman"/>
                <w:b/>
                <w:bCs/>
                <w:color w:val="000000"/>
                <w:szCs w:val="24"/>
              </w:rPr>
              <w:t>Coin Toss</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Trials</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Toss 1</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Toss 2</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Toss 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Total Heads</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1</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1</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2</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2</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3</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0</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4</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1</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5</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1</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6</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2</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7</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1</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8</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2</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 9</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2</w:t>
            </w:r>
          </w:p>
        </w:tc>
      </w:tr>
      <w:tr w:rsidR="00D05878" w:rsidRPr="00D05878" w:rsidTr="00D05878">
        <w:trPr>
          <w:trHeight w:val="233"/>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Trial10</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H</w:t>
            </w:r>
          </w:p>
        </w:tc>
        <w:tc>
          <w:tcPr>
            <w:tcW w:w="856" w:type="dxa"/>
            <w:tcBorders>
              <w:top w:val="nil"/>
              <w:left w:val="nil"/>
              <w:bottom w:val="single" w:sz="4" w:space="0" w:color="auto"/>
              <w:right w:val="single" w:sz="4" w:space="0" w:color="auto"/>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T</w:t>
            </w:r>
          </w:p>
        </w:tc>
        <w:tc>
          <w:tcPr>
            <w:tcW w:w="1180" w:type="dxa"/>
            <w:tcBorders>
              <w:top w:val="single" w:sz="4" w:space="0" w:color="auto"/>
              <w:left w:val="nil"/>
              <w:bottom w:val="single" w:sz="4" w:space="0" w:color="auto"/>
              <w:right w:val="single" w:sz="4" w:space="0" w:color="000000"/>
            </w:tcBorders>
            <w:shd w:val="clear" w:color="auto" w:fill="auto"/>
            <w:noWrap/>
            <w:vAlign w:val="bottom"/>
            <w:hideMark/>
          </w:tcPr>
          <w:p w:rsidR="00D05878" w:rsidRPr="00D05878" w:rsidRDefault="00D05878" w:rsidP="00D05878">
            <w:pPr>
              <w:spacing w:line="240" w:lineRule="auto"/>
              <w:jc w:val="center"/>
              <w:rPr>
                <w:rFonts w:eastAsia="Times New Roman" w:cs="Times New Roman"/>
                <w:color w:val="000000"/>
                <w:szCs w:val="24"/>
              </w:rPr>
            </w:pPr>
            <w:r w:rsidRPr="00D05878">
              <w:rPr>
                <w:rFonts w:eastAsia="Times New Roman" w:cs="Times New Roman"/>
                <w:color w:val="000000"/>
                <w:szCs w:val="24"/>
              </w:rPr>
              <w:t>1</w:t>
            </w:r>
          </w:p>
        </w:tc>
      </w:tr>
    </w:tbl>
    <w:p w:rsidR="00056C30" w:rsidRDefault="00D05878" w:rsidP="00DC5F46">
      <w:pPr>
        <w:spacing w:line="240" w:lineRule="auto"/>
        <w:rPr>
          <w:szCs w:val="24"/>
        </w:rPr>
      </w:pPr>
      <w:r>
        <w:rPr>
          <w:szCs w:val="24"/>
        </w:rPr>
        <w:t xml:space="preserve">.  </w:t>
      </w:r>
    </w:p>
    <w:p w:rsidR="00D05878" w:rsidRDefault="00D05878" w:rsidP="00DC5F46">
      <w:pPr>
        <w:spacing w:line="240" w:lineRule="auto"/>
        <w:rPr>
          <w:szCs w:val="24"/>
        </w:rPr>
      </w:pPr>
    </w:p>
    <w:p w:rsidR="004E30EC" w:rsidRDefault="00D05878" w:rsidP="00DC5F46">
      <w:pPr>
        <w:spacing w:line="240" w:lineRule="auto"/>
        <w:rPr>
          <w:szCs w:val="24"/>
        </w:rPr>
      </w:pPr>
      <w:r>
        <w:rPr>
          <w:szCs w:val="24"/>
        </w:rPr>
        <w:lastRenderedPageBreak/>
        <w:t>1d.</w:t>
      </w:r>
      <w:r w:rsidR="004E30EC">
        <w:rPr>
          <w:szCs w:val="24"/>
        </w:rPr>
        <w:t xml:space="preserve"> </w:t>
      </w:r>
      <w:r>
        <w:rPr>
          <w:szCs w:val="24"/>
        </w:rPr>
        <w:t xml:space="preserve"> </w:t>
      </w:r>
      <w:r w:rsidR="004E30EC">
        <w:rPr>
          <w:szCs w:val="24"/>
        </w:rPr>
        <w:t xml:space="preserve">In this question answers will vary.  </w:t>
      </w:r>
      <w:r w:rsidR="00C3108D">
        <w:rPr>
          <w:szCs w:val="24"/>
        </w:rPr>
        <w:t>This question asks</w:t>
      </w:r>
      <w:r>
        <w:rPr>
          <w:szCs w:val="24"/>
        </w:rPr>
        <w:t xml:space="preserve"> students to compare their answers to quest</w:t>
      </w:r>
      <w:r w:rsidR="004E30EC">
        <w:rPr>
          <w:szCs w:val="24"/>
        </w:rPr>
        <w:t xml:space="preserve">ions b and c. Here is a sample answer of what students could write.  </w:t>
      </w:r>
    </w:p>
    <w:p w:rsidR="004E30EC" w:rsidRDefault="004E30EC" w:rsidP="00DC5F46">
      <w:pPr>
        <w:spacing w:line="240" w:lineRule="auto"/>
        <w:rPr>
          <w:szCs w:val="24"/>
        </w:rPr>
      </w:pPr>
    </w:p>
    <w:p w:rsidR="004E30EC" w:rsidRDefault="004E30EC" w:rsidP="004E30EC">
      <w:pPr>
        <w:spacing w:line="240" w:lineRule="auto"/>
        <w:ind w:left="720"/>
        <w:rPr>
          <w:szCs w:val="24"/>
        </w:rPr>
      </w:pPr>
      <w:r>
        <w:rPr>
          <w:szCs w:val="24"/>
        </w:rPr>
        <w:t xml:space="preserve">Our experimental probability is very close to the theoretical probability.  We got exactly two heads four out of the ten trials making it forty percent.  We realized that the more times you roll the closer you will get to the theoretical probability.   </w:t>
      </w:r>
    </w:p>
    <w:p w:rsidR="004E30EC" w:rsidRDefault="004E30EC" w:rsidP="004E30EC">
      <w:pPr>
        <w:spacing w:line="240" w:lineRule="auto"/>
        <w:ind w:left="720"/>
        <w:rPr>
          <w:szCs w:val="24"/>
        </w:rPr>
      </w:pPr>
    </w:p>
    <w:p w:rsidR="00D26399" w:rsidRDefault="00C3108D" w:rsidP="004E30EC">
      <w:pPr>
        <w:spacing w:line="240" w:lineRule="auto"/>
        <w:rPr>
          <w:rFonts w:eastAsiaTheme="minorEastAsia"/>
          <w:szCs w:val="24"/>
        </w:rPr>
      </w:pPr>
      <w:r>
        <w:rPr>
          <w:szCs w:val="24"/>
        </w:rPr>
        <w:t xml:space="preserve">2a.   The answer to this question is </w:t>
      </w:r>
      <m:oMath>
        <m:f>
          <m:fPr>
            <m:ctrlPr>
              <w:rPr>
                <w:rFonts w:ascii="Cambria Math" w:hAnsi="Cambria Math"/>
                <w:i/>
                <w:szCs w:val="24"/>
              </w:rPr>
            </m:ctrlPr>
          </m:fPr>
          <m:num>
            <m:r>
              <w:rPr>
                <w:rFonts w:ascii="Cambria Math" w:hAnsi="Cambria Math"/>
                <w:szCs w:val="24"/>
              </w:rPr>
              <m:t>1</m:t>
            </m:r>
          </m:num>
          <m:den>
            <m:r>
              <w:rPr>
                <w:rFonts w:ascii="Cambria Math" w:hAnsi="Cambria Math"/>
                <w:szCs w:val="24"/>
              </w:rPr>
              <m:t>6</m:t>
            </m:r>
          </m:den>
        </m:f>
      </m:oMath>
      <w:r>
        <w:rPr>
          <w:rFonts w:eastAsiaTheme="minorEastAsia"/>
          <w:szCs w:val="24"/>
        </w:rPr>
        <w:t xml:space="preserve"> or 16.7%.  </w:t>
      </w:r>
      <w:r w:rsidR="00D26399">
        <w:rPr>
          <w:rFonts w:eastAsiaTheme="minorEastAsia"/>
          <w:szCs w:val="24"/>
        </w:rPr>
        <w:t xml:space="preserve">The students have 16.7% chance of rolling a three.  </w:t>
      </w:r>
    </w:p>
    <w:p w:rsidR="00D26399" w:rsidRDefault="00D26399" w:rsidP="004E30EC">
      <w:pPr>
        <w:spacing w:line="240" w:lineRule="auto"/>
        <w:rPr>
          <w:rFonts w:eastAsiaTheme="minorEastAsia"/>
          <w:szCs w:val="24"/>
        </w:rPr>
      </w:pPr>
    </w:p>
    <w:p w:rsidR="00E31AD6" w:rsidRDefault="00D26399" w:rsidP="004E30EC">
      <w:pPr>
        <w:spacing w:line="240" w:lineRule="auto"/>
        <w:rPr>
          <w:szCs w:val="24"/>
        </w:rPr>
      </w:pPr>
      <w:r>
        <w:rPr>
          <w:rFonts w:eastAsiaTheme="minorEastAsia"/>
          <w:szCs w:val="24"/>
        </w:rPr>
        <w:t>2b.</w:t>
      </w:r>
      <w:r w:rsidR="004E30EC">
        <w:rPr>
          <w:szCs w:val="24"/>
        </w:rPr>
        <w:t xml:space="preserve">   </w:t>
      </w:r>
      <w:r>
        <w:rPr>
          <w:szCs w:val="24"/>
        </w:rPr>
        <w:t xml:space="preserve">This questions is similar to question 1b except it is more in-depth.  The students need to figure out what the total number of possible </w:t>
      </w:r>
      <w:r w:rsidR="00192BE5">
        <w:rPr>
          <w:szCs w:val="24"/>
        </w:rPr>
        <w:t>outcomes</w:t>
      </w:r>
      <w:r>
        <w:rPr>
          <w:szCs w:val="24"/>
        </w:rPr>
        <w:t xml:space="preserve"> of rolling the die three is and how many</w:t>
      </w:r>
      <w:r w:rsidR="00192BE5">
        <w:rPr>
          <w:szCs w:val="24"/>
        </w:rPr>
        <w:t xml:space="preserve"> of those total possibilities of rolling exactly one five.  To figure out t</w:t>
      </w:r>
      <w:r w:rsidR="00906D67">
        <w:rPr>
          <w:szCs w:val="24"/>
        </w:rPr>
        <w:t xml:space="preserve">he total outcomes the students would need to use their reasoning skills.  They could build a factor tree to figure it out but there are 216 total outcomes so that would be a very big factor tree and would take a long time.  The students need to figure out another way to find the total outcomes.  One way would be to multiple 6 times 6 times 6 or </w:t>
      </w:r>
      <m:oMath>
        <m:sSup>
          <m:sSupPr>
            <m:ctrlPr>
              <w:rPr>
                <w:rFonts w:ascii="Cambria Math" w:hAnsi="Cambria Math"/>
                <w:i/>
                <w:szCs w:val="24"/>
              </w:rPr>
            </m:ctrlPr>
          </m:sSupPr>
          <m:e>
            <m:r>
              <w:rPr>
                <w:rFonts w:ascii="Cambria Math" w:hAnsi="Cambria Math"/>
                <w:szCs w:val="24"/>
              </w:rPr>
              <m:t>6</m:t>
            </m:r>
          </m:e>
          <m:sup>
            <m:r>
              <w:rPr>
                <w:rFonts w:ascii="Cambria Math" w:hAnsi="Cambria Math"/>
                <w:szCs w:val="24"/>
              </w:rPr>
              <m:t>3</m:t>
            </m:r>
          </m:sup>
        </m:sSup>
      </m:oMath>
      <w:r w:rsidR="00906D67">
        <w:rPr>
          <w:rFonts w:eastAsiaTheme="minorEastAsia"/>
          <w:szCs w:val="24"/>
        </w:rPr>
        <w:t xml:space="preserve">.  This would equal to 216.  Every time you roll the die there are six possible outcomes so if the students are rolling the die three times they would need to multiple six three times.  </w:t>
      </w:r>
      <w:r>
        <w:rPr>
          <w:szCs w:val="24"/>
        </w:rPr>
        <w:t xml:space="preserve">  </w:t>
      </w:r>
      <w:r w:rsidR="001A7193">
        <w:rPr>
          <w:szCs w:val="24"/>
        </w:rPr>
        <w:t xml:space="preserve">The students will again have to use their reasoning skills to figure it out.  </w:t>
      </w:r>
      <w:r w:rsidR="00D723D2">
        <w:rPr>
          <w:szCs w:val="24"/>
        </w:rPr>
        <w:t xml:space="preserve">One way to figure out the answer is to make a factor tree for if the first roll was a one or a five.  Once the students finish the two factor trees they can figure out how many total rolls are possible of getting exactly one five.  </w:t>
      </w:r>
      <w:r w:rsidR="00906D67">
        <w:rPr>
          <w:szCs w:val="24"/>
        </w:rPr>
        <w:t xml:space="preserve"> </w:t>
      </w:r>
      <w:r w:rsidR="00D723D2">
        <w:rPr>
          <w:szCs w:val="24"/>
        </w:rPr>
        <w:t xml:space="preserve">With the 1’s factor tree, the students will see that there is only 10 possible ways of getting exactly one five.  The students will then be able to reason that this should be the same if the first roll is a 2, 3, 4, or 6.  So the students will know that there </w:t>
      </w:r>
      <w:r w:rsidR="00C3108D">
        <w:rPr>
          <w:szCs w:val="24"/>
        </w:rPr>
        <w:t>are</w:t>
      </w:r>
      <w:r w:rsidR="00D723D2">
        <w:rPr>
          <w:szCs w:val="24"/>
        </w:rPr>
        <w:t xml:space="preserve"> at least 50 possibilities before counting in the five factor tree that they made.  Then they will be able to look at the five factor tree they made and look at the possibilities where they get exactly one five.  They will notice that there are 25 possibilities of this.  So if the students at the two numbers together they will get a total of 75 possibilities of rolling exactly one five out of 216.  This would mean that the theoretical probability of rolling a die three times and getting exactly one five is </w:t>
      </w:r>
      <m:oMath>
        <m:f>
          <m:fPr>
            <m:ctrlPr>
              <w:rPr>
                <w:rFonts w:ascii="Cambria Math" w:hAnsi="Cambria Math"/>
                <w:i/>
                <w:szCs w:val="24"/>
              </w:rPr>
            </m:ctrlPr>
          </m:fPr>
          <m:num>
            <m:r>
              <w:rPr>
                <w:rFonts w:ascii="Cambria Math" w:hAnsi="Cambria Math"/>
                <w:szCs w:val="24"/>
              </w:rPr>
              <m:t>75</m:t>
            </m:r>
          </m:num>
          <m:den>
            <m:r>
              <w:rPr>
                <w:rFonts w:ascii="Cambria Math" w:hAnsi="Cambria Math"/>
                <w:szCs w:val="24"/>
              </w:rPr>
              <m:t>216</m:t>
            </m:r>
          </m:den>
        </m:f>
      </m:oMath>
      <w:r w:rsidR="00D723D2">
        <w:rPr>
          <w:rFonts w:eastAsiaTheme="minorEastAsia"/>
          <w:szCs w:val="24"/>
        </w:rPr>
        <w:t xml:space="preserve"> or 34.7 %.  </w:t>
      </w:r>
    </w:p>
    <w:p w:rsidR="00E31AD6" w:rsidRDefault="00E31AD6" w:rsidP="004E30EC">
      <w:pPr>
        <w:spacing w:line="240" w:lineRule="auto"/>
        <w:rPr>
          <w:szCs w:val="24"/>
        </w:rPr>
      </w:pPr>
    </w:p>
    <w:p w:rsidR="00E31AD6" w:rsidRDefault="00C3108D" w:rsidP="004E30EC">
      <w:pPr>
        <w:spacing w:line="240" w:lineRule="auto"/>
        <w:rPr>
          <w:szCs w:val="24"/>
        </w:rPr>
      </w:pPr>
      <w:r>
        <w:rPr>
          <w:szCs w:val="24"/>
        </w:rPr>
        <w:t xml:space="preserve">2c.  In this question, answers will vary.  </w:t>
      </w:r>
      <w:r w:rsidR="00E31AD6">
        <w:rPr>
          <w:szCs w:val="24"/>
        </w:rPr>
        <w:t xml:space="preserve">The students will actually be rolling a die and recording their answers.  Here is a sample of what the students could get when doing their experimental probability.  </w:t>
      </w:r>
    </w:p>
    <w:p w:rsidR="00E31AD6" w:rsidRDefault="00E31AD6" w:rsidP="004E30EC">
      <w:pPr>
        <w:spacing w:line="240" w:lineRule="auto"/>
        <w:rPr>
          <w:szCs w:val="24"/>
        </w:rPr>
      </w:pPr>
    </w:p>
    <w:p w:rsidR="00E31AD6" w:rsidRDefault="00E31AD6" w:rsidP="004E30EC">
      <w:pPr>
        <w:spacing w:line="240" w:lineRule="auto"/>
        <w:rPr>
          <w:szCs w:val="24"/>
        </w:rPr>
      </w:pPr>
    </w:p>
    <w:tbl>
      <w:tblPr>
        <w:tblW w:w="3932" w:type="dxa"/>
        <w:jc w:val="center"/>
        <w:tblInd w:w="108" w:type="dxa"/>
        <w:tblLook w:val="04A0"/>
      </w:tblPr>
      <w:tblGrid>
        <w:gridCol w:w="1107"/>
        <w:gridCol w:w="630"/>
        <w:gridCol w:w="630"/>
        <w:gridCol w:w="630"/>
        <w:gridCol w:w="1118"/>
      </w:tblGrid>
      <w:tr w:rsidR="00E31AD6" w:rsidRPr="00C47E31" w:rsidTr="00C47E31">
        <w:trPr>
          <w:trHeight w:val="296"/>
          <w:jc w:val="center"/>
        </w:trPr>
        <w:tc>
          <w:tcPr>
            <w:tcW w:w="3932" w:type="dxa"/>
            <w:gridSpan w:val="5"/>
            <w:tcBorders>
              <w:top w:val="nil"/>
              <w:left w:val="nil"/>
              <w:bottom w:val="single" w:sz="4" w:space="0" w:color="auto"/>
              <w:right w:val="nil"/>
            </w:tcBorders>
            <w:shd w:val="clear" w:color="auto" w:fill="auto"/>
            <w:noWrap/>
            <w:vAlign w:val="bottom"/>
            <w:hideMark/>
          </w:tcPr>
          <w:p w:rsidR="00E31AD6" w:rsidRPr="00C47E31" w:rsidRDefault="00E31AD6" w:rsidP="00E31AD6">
            <w:pPr>
              <w:spacing w:line="240" w:lineRule="auto"/>
              <w:rPr>
                <w:rFonts w:eastAsia="Times New Roman" w:cs="Times New Roman"/>
                <w:color w:val="000000"/>
                <w:szCs w:val="24"/>
              </w:rPr>
            </w:pPr>
            <w:r w:rsidRPr="00C47E31">
              <w:rPr>
                <w:rFonts w:eastAsia="Times New Roman" w:cs="Times New Roman"/>
                <w:b/>
                <w:bCs/>
                <w:color w:val="000000"/>
                <w:szCs w:val="24"/>
              </w:rPr>
              <w:t>Sample Dice Roll</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Trials</w:t>
            </w:r>
          </w:p>
        </w:tc>
        <w:tc>
          <w:tcPr>
            <w:tcW w:w="569" w:type="dxa"/>
            <w:tcBorders>
              <w:top w:val="single" w:sz="4" w:space="0" w:color="auto"/>
              <w:left w:val="nil"/>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Roll 1</w:t>
            </w:r>
          </w:p>
        </w:tc>
        <w:tc>
          <w:tcPr>
            <w:tcW w:w="569" w:type="dxa"/>
            <w:tcBorders>
              <w:top w:val="single" w:sz="4" w:space="0" w:color="auto"/>
              <w:left w:val="nil"/>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Roll 2</w:t>
            </w:r>
          </w:p>
        </w:tc>
        <w:tc>
          <w:tcPr>
            <w:tcW w:w="569" w:type="dxa"/>
            <w:tcBorders>
              <w:top w:val="single" w:sz="4" w:space="0" w:color="auto"/>
              <w:left w:val="nil"/>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Roll 3</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Total 5</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 1</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5</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3</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 2</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5</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2</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 3</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5</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2</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 4</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0</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 5</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3</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3</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0</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lastRenderedPageBreak/>
              <w:t>Trial 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5</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 7</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3</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0</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 8</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3</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5</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 9</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4</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6</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0</w:t>
            </w:r>
          </w:p>
        </w:tc>
      </w:tr>
      <w:tr w:rsidR="00E31AD6" w:rsidRPr="00C47E31" w:rsidTr="00C47E31">
        <w:trPr>
          <w:trHeight w:val="332"/>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Trial10</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5</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2</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E31AD6" w:rsidRPr="00C47E31" w:rsidRDefault="00E31AD6" w:rsidP="00E31AD6">
            <w:pPr>
              <w:spacing w:line="240" w:lineRule="auto"/>
              <w:jc w:val="center"/>
              <w:rPr>
                <w:rFonts w:eastAsia="Times New Roman" w:cs="Times New Roman"/>
                <w:color w:val="000000"/>
                <w:szCs w:val="24"/>
              </w:rPr>
            </w:pPr>
            <w:r w:rsidRPr="00C47E31">
              <w:rPr>
                <w:rFonts w:eastAsia="Times New Roman" w:cs="Times New Roman"/>
                <w:color w:val="000000"/>
                <w:szCs w:val="24"/>
              </w:rPr>
              <w:t>1</w:t>
            </w:r>
          </w:p>
        </w:tc>
      </w:tr>
    </w:tbl>
    <w:p w:rsidR="00E31AD6" w:rsidRDefault="00E31AD6" w:rsidP="004E30EC">
      <w:pPr>
        <w:spacing w:line="240" w:lineRule="auto"/>
        <w:rPr>
          <w:szCs w:val="24"/>
        </w:rPr>
      </w:pPr>
    </w:p>
    <w:p w:rsidR="00A02BBC" w:rsidRDefault="00A02BBC" w:rsidP="00A02BBC">
      <w:pPr>
        <w:spacing w:line="240" w:lineRule="auto"/>
        <w:rPr>
          <w:szCs w:val="24"/>
        </w:rPr>
      </w:pPr>
      <w:r>
        <w:rPr>
          <w:szCs w:val="24"/>
        </w:rPr>
        <w:t xml:space="preserve">2d.  In this question, answers will vary.  This question asks the students to compare their answers to question b and c.  Here is a sample answer of what students could write.  </w:t>
      </w:r>
    </w:p>
    <w:p w:rsidR="00A02BBC" w:rsidRDefault="00A02BBC" w:rsidP="00A02BBC">
      <w:pPr>
        <w:spacing w:line="240" w:lineRule="auto"/>
        <w:rPr>
          <w:szCs w:val="24"/>
        </w:rPr>
      </w:pPr>
    </w:p>
    <w:p w:rsidR="00A02BBC" w:rsidRDefault="00A02BBC" w:rsidP="00A02BBC">
      <w:pPr>
        <w:spacing w:line="240" w:lineRule="auto"/>
        <w:ind w:left="720"/>
        <w:rPr>
          <w:szCs w:val="24"/>
        </w:rPr>
      </w:pPr>
      <w:r>
        <w:rPr>
          <w:szCs w:val="24"/>
        </w:rPr>
        <w:t xml:space="preserve">Our experiment probability is almost twice as much as the theoretical probability.  In the ten experimental rolls, we rolled six trials where exactly one five was rolled which gave us a sixty percent probability.   </w:t>
      </w:r>
    </w:p>
    <w:p w:rsidR="00A02BBC" w:rsidRDefault="00A02BBC" w:rsidP="004E30EC">
      <w:pPr>
        <w:spacing w:line="240" w:lineRule="auto"/>
        <w:rPr>
          <w:szCs w:val="24"/>
        </w:rPr>
      </w:pPr>
    </w:p>
    <w:p w:rsidR="00A02BBC" w:rsidRDefault="00A02BBC" w:rsidP="004E30EC">
      <w:pPr>
        <w:spacing w:line="240" w:lineRule="auto"/>
        <w:rPr>
          <w:szCs w:val="24"/>
        </w:rPr>
      </w:pPr>
      <w:r>
        <w:rPr>
          <w:szCs w:val="24"/>
        </w:rPr>
        <w:t xml:space="preserve">3a.  In this question, answers will vary.  Each student or group will make a histogram of their results in question 2c.  </w:t>
      </w:r>
    </w:p>
    <w:p w:rsidR="00A02BBC" w:rsidRDefault="00A02BBC" w:rsidP="004E30EC">
      <w:pPr>
        <w:spacing w:line="240" w:lineRule="auto"/>
        <w:rPr>
          <w:szCs w:val="24"/>
        </w:rPr>
      </w:pPr>
    </w:p>
    <w:p w:rsidR="00A02BBC" w:rsidRDefault="00A02BBC" w:rsidP="004E30EC">
      <w:pPr>
        <w:spacing w:line="240" w:lineRule="auto"/>
        <w:rPr>
          <w:szCs w:val="24"/>
        </w:rPr>
      </w:pPr>
      <w:r>
        <w:rPr>
          <w:szCs w:val="24"/>
        </w:rPr>
        <w:t xml:space="preserve">2b.  In this question, answers will vary.  Each student or group will compare their answers to the answer the rest of the class received by looking at the histograms of everyone else.  </w:t>
      </w:r>
    </w:p>
    <w:sectPr w:rsidR="00A02BBC" w:rsidSect="004A6CEE">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082" w:rsidRDefault="00792082" w:rsidP="00A02BBC">
      <w:pPr>
        <w:spacing w:line="240" w:lineRule="auto"/>
      </w:pPr>
      <w:r>
        <w:separator/>
      </w:r>
    </w:p>
  </w:endnote>
  <w:endnote w:type="continuationSeparator" w:id="0">
    <w:p w:rsidR="00792082" w:rsidRDefault="00792082" w:rsidP="00A02BB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082" w:rsidRDefault="00792082" w:rsidP="00A02BBC">
      <w:pPr>
        <w:spacing w:line="240" w:lineRule="auto"/>
      </w:pPr>
      <w:r>
        <w:separator/>
      </w:r>
    </w:p>
  </w:footnote>
  <w:footnote w:type="continuationSeparator" w:id="0">
    <w:p w:rsidR="00792082" w:rsidRDefault="00792082" w:rsidP="00A02BB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590946"/>
      <w:docPartObj>
        <w:docPartGallery w:val="Page Numbers (Top of Page)"/>
        <w:docPartUnique/>
      </w:docPartObj>
    </w:sdtPr>
    <w:sdtContent>
      <w:p w:rsidR="00832A16" w:rsidRDefault="00B002DA">
        <w:pPr>
          <w:pStyle w:val="Header"/>
          <w:jc w:val="right"/>
        </w:pPr>
        <w:fldSimple w:instr=" PAGE   \* MERGEFORMAT ">
          <w:r w:rsidR="00137F5F">
            <w:rPr>
              <w:noProof/>
            </w:rPr>
            <w:t>1</w:t>
          </w:r>
        </w:fldSimple>
      </w:p>
    </w:sdtContent>
  </w:sdt>
  <w:p w:rsidR="00832A16" w:rsidRDefault="00832A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A74A6"/>
    <w:multiLevelType w:val="hybridMultilevel"/>
    <w:tmpl w:val="C7EAF1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62109C"/>
    <w:multiLevelType w:val="hybridMultilevel"/>
    <w:tmpl w:val="DD6046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316F4E"/>
    <w:multiLevelType w:val="hybridMultilevel"/>
    <w:tmpl w:val="C3F4D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6D4667"/>
    <w:multiLevelType w:val="hybridMultilevel"/>
    <w:tmpl w:val="ADD44F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E86D23"/>
    <w:multiLevelType w:val="hybridMultilevel"/>
    <w:tmpl w:val="1DE09B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C45D5"/>
    <w:rsid w:val="0004739C"/>
    <w:rsid w:val="00056C30"/>
    <w:rsid w:val="00137F5F"/>
    <w:rsid w:val="00192BE5"/>
    <w:rsid w:val="001A7193"/>
    <w:rsid w:val="0026277A"/>
    <w:rsid w:val="002F0F72"/>
    <w:rsid w:val="00355270"/>
    <w:rsid w:val="003D43BC"/>
    <w:rsid w:val="004741F8"/>
    <w:rsid w:val="004A6CEE"/>
    <w:rsid w:val="004E30EC"/>
    <w:rsid w:val="00564A6D"/>
    <w:rsid w:val="0058617A"/>
    <w:rsid w:val="005C1A40"/>
    <w:rsid w:val="00642B5C"/>
    <w:rsid w:val="006E34E8"/>
    <w:rsid w:val="00792082"/>
    <w:rsid w:val="007B5D65"/>
    <w:rsid w:val="00832A16"/>
    <w:rsid w:val="0084356F"/>
    <w:rsid w:val="008A7B62"/>
    <w:rsid w:val="008B48FF"/>
    <w:rsid w:val="008B6ABC"/>
    <w:rsid w:val="00906D67"/>
    <w:rsid w:val="00923741"/>
    <w:rsid w:val="009525E7"/>
    <w:rsid w:val="00966160"/>
    <w:rsid w:val="00A02BBC"/>
    <w:rsid w:val="00A70B38"/>
    <w:rsid w:val="00AC65D4"/>
    <w:rsid w:val="00B002DA"/>
    <w:rsid w:val="00B11F8B"/>
    <w:rsid w:val="00B537F8"/>
    <w:rsid w:val="00BA0F15"/>
    <w:rsid w:val="00C3108D"/>
    <w:rsid w:val="00C47E31"/>
    <w:rsid w:val="00C61112"/>
    <w:rsid w:val="00C7495E"/>
    <w:rsid w:val="00D05878"/>
    <w:rsid w:val="00D26399"/>
    <w:rsid w:val="00D63AED"/>
    <w:rsid w:val="00D723D2"/>
    <w:rsid w:val="00DC5F46"/>
    <w:rsid w:val="00E140DD"/>
    <w:rsid w:val="00E31AD6"/>
    <w:rsid w:val="00E61BC1"/>
    <w:rsid w:val="00F570D2"/>
    <w:rsid w:val="00F86B30"/>
    <w:rsid w:val="00FC45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3" type="connector" idref="#_x0000_s1033"/>
        <o:r id="V:Rule14" type="connector" idref="#_x0000_s1037"/>
        <o:r id="V:Rule15" type="connector" idref="#_x0000_s1036"/>
        <o:r id="V:Rule16" type="connector" idref="#_x0000_s1031"/>
        <o:r id="V:Rule17" type="connector" idref="#_x0000_s1034"/>
        <o:r id="V:Rule18" type="connector" idref="#_x0000_s1026"/>
        <o:r id="V:Rule19" type="connector" idref="#_x0000_s1029"/>
        <o:r id="V:Rule20" type="connector" idref="#_x0000_s1030"/>
        <o:r id="V:Rule21" type="connector" idref="#_x0000_s1028"/>
        <o:r id="V:Rule22" type="connector" idref="#_x0000_s1032"/>
        <o:r id="V:Rule23" type="connector" idref="#_x0000_s1035"/>
        <o:r id="V:Rule2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C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5F46"/>
    <w:pPr>
      <w:ind w:left="720"/>
      <w:contextualSpacing/>
    </w:pPr>
  </w:style>
  <w:style w:type="paragraph" w:styleId="BalloonText">
    <w:name w:val="Balloon Text"/>
    <w:basedOn w:val="Normal"/>
    <w:link w:val="BalloonTextChar"/>
    <w:uiPriority w:val="99"/>
    <w:semiHidden/>
    <w:unhideWhenUsed/>
    <w:rsid w:val="00D63A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AED"/>
    <w:rPr>
      <w:rFonts w:ascii="Tahoma" w:hAnsi="Tahoma" w:cs="Tahoma"/>
      <w:sz w:val="16"/>
      <w:szCs w:val="16"/>
    </w:rPr>
  </w:style>
  <w:style w:type="table" w:styleId="TableGrid">
    <w:name w:val="Table Grid"/>
    <w:basedOn w:val="TableNormal"/>
    <w:uiPriority w:val="59"/>
    <w:rsid w:val="00D63AE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70B38"/>
    <w:rPr>
      <w:color w:val="808080"/>
    </w:rPr>
  </w:style>
  <w:style w:type="paragraph" w:styleId="Header">
    <w:name w:val="header"/>
    <w:basedOn w:val="Normal"/>
    <w:link w:val="HeaderChar"/>
    <w:uiPriority w:val="99"/>
    <w:unhideWhenUsed/>
    <w:rsid w:val="00A02BBC"/>
    <w:pPr>
      <w:tabs>
        <w:tab w:val="center" w:pos="4680"/>
        <w:tab w:val="right" w:pos="9360"/>
      </w:tabs>
      <w:spacing w:line="240" w:lineRule="auto"/>
    </w:pPr>
  </w:style>
  <w:style w:type="character" w:customStyle="1" w:styleId="HeaderChar">
    <w:name w:val="Header Char"/>
    <w:basedOn w:val="DefaultParagraphFont"/>
    <w:link w:val="Header"/>
    <w:uiPriority w:val="99"/>
    <w:rsid w:val="00A02BBC"/>
  </w:style>
  <w:style w:type="paragraph" w:styleId="Footer">
    <w:name w:val="footer"/>
    <w:basedOn w:val="Normal"/>
    <w:link w:val="FooterChar"/>
    <w:uiPriority w:val="99"/>
    <w:semiHidden/>
    <w:unhideWhenUsed/>
    <w:rsid w:val="00A02BBC"/>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A02BBC"/>
  </w:style>
  <w:style w:type="paragraph" w:styleId="NoSpacing">
    <w:name w:val="No Spacing"/>
    <w:uiPriority w:val="1"/>
    <w:qFormat/>
    <w:rsid w:val="007B5D65"/>
    <w:pPr>
      <w:spacing w:line="240" w:lineRule="auto"/>
    </w:pPr>
  </w:style>
</w:styles>
</file>

<file path=word/webSettings.xml><?xml version="1.0" encoding="utf-8"?>
<w:webSettings xmlns:r="http://schemas.openxmlformats.org/officeDocument/2006/relationships" xmlns:w="http://schemas.openxmlformats.org/wordprocessingml/2006/main">
  <w:divs>
    <w:div w:id="629630701">
      <w:bodyDiv w:val="1"/>
      <w:marLeft w:val="0"/>
      <w:marRight w:val="0"/>
      <w:marTop w:val="0"/>
      <w:marBottom w:val="0"/>
      <w:divBdr>
        <w:top w:val="none" w:sz="0" w:space="0" w:color="auto"/>
        <w:left w:val="none" w:sz="0" w:space="0" w:color="auto"/>
        <w:bottom w:val="none" w:sz="0" w:space="0" w:color="auto"/>
        <w:right w:val="none" w:sz="0" w:space="0" w:color="auto"/>
      </w:divBdr>
    </w:div>
    <w:div w:id="1247953728">
      <w:bodyDiv w:val="1"/>
      <w:marLeft w:val="0"/>
      <w:marRight w:val="0"/>
      <w:marTop w:val="0"/>
      <w:marBottom w:val="0"/>
      <w:divBdr>
        <w:top w:val="none" w:sz="0" w:space="0" w:color="auto"/>
        <w:left w:val="none" w:sz="0" w:space="0" w:color="auto"/>
        <w:bottom w:val="none" w:sz="0" w:space="0" w:color="auto"/>
        <w:right w:val="none" w:sz="0" w:space="0" w:color="auto"/>
      </w:divBdr>
    </w:div>
    <w:div w:id="188063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3"/>
  <c:chart>
    <c:title>
      <c:tx>
        <c:rich>
          <a:bodyPr/>
          <a:lstStyle/>
          <a:p>
            <a:pPr>
              <a:defRPr sz="1200"/>
            </a:pPr>
            <a:r>
              <a:rPr lang="en-US" sz="1200"/>
              <a:t>Total Outcomes of Fives</a:t>
            </a:r>
          </a:p>
        </c:rich>
      </c:tx>
      <c:layout>
        <c:manualLayout>
          <c:xMode val="edge"/>
          <c:yMode val="edge"/>
          <c:x val="0.32861369601527152"/>
          <c:y val="2.9498463854808827E-2"/>
        </c:manualLayout>
      </c:layout>
    </c:title>
    <c:plotArea>
      <c:layout>
        <c:manualLayout>
          <c:layoutTarget val="inner"/>
          <c:xMode val="edge"/>
          <c:yMode val="edge"/>
          <c:x val="8.3171292113076473E-2"/>
          <c:y val="0.12196393929019742"/>
          <c:w val="0.88404182264102493"/>
          <c:h val="0.80542257217847935"/>
        </c:manualLayout>
      </c:layout>
      <c:barChart>
        <c:barDir val="col"/>
        <c:grouping val="clustered"/>
        <c:ser>
          <c:idx val="0"/>
          <c:order val="0"/>
          <c:tx>
            <c:v>Total Outcomes</c:v>
          </c:tx>
          <c:dPt>
            <c:idx val="0"/>
            <c:spPr>
              <a:noFill/>
            </c:spPr>
          </c:dPt>
          <c:cat>
            <c:strLit>
              <c:ptCount val="1"/>
              <c:pt idx="0">
                <c:v>Number of Exactly One Five</c:v>
              </c:pt>
            </c:strLit>
          </c:cat>
          <c:val>
            <c:numLit>
              <c:formatCode>General</c:formatCode>
              <c:ptCount val="1"/>
              <c:pt idx="0">
                <c:v>6</c:v>
              </c:pt>
            </c:numLit>
          </c:val>
        </c:ser>
        <c:axId val="62929536"/>
        <c:axId val="62933632"/>
      </c:barChart>
      <c:catAx>
        <c:axId val="62929536"/>
        <c:scaling>
          <c:orientation val="minMax"/>
        </c:scaling>
        <c:delete val="1"/>
        <c:axPos val="b"/>
        <c:title>
          <c:tx>
            <c:rich>
              <a:bodyPr/>
              <a:lstStyle/>
              <a:p>
                <a:pPr>
                  <a:defRPr/>
                </a:pPr>
                <a:r>
                  <a:rPr lang="en-US"/>
                  <a:t>Number of Exactly</a:t>
                </a:r>
                <a:r>
                  <a:rPr lang="en-US" baseline="0"/>
                  <a:t> One Five</a:t>
                </a:r>
                <a:endParaRPr lang="en-US"/>
              </a:p>
            </c:rich>
          </c:tx>
          <c:layout>
            <c:manualLayout>
              <c:xMode val="edge"/>
              <c:yMode val="edge"/>
              <c:x val="0.35422234152549131"/>
              <c:y val="0.92614917816124054"/>
            </c:manualLayout>
          </c:layout>
        </c:title>
        <c:tickLblPos val="none"/>
        <c:crossAx val="62933632"/>
        <c:crosses val="autoZero"/>
        <c:auto val="1"/>
        <c:lblAlgn val="ctr"/>
        <c:lblOffset val="100"/>
      </c:catAx>
      <c:valAx>
        <c:axId val="62933632"/>
        <c:scaling>
          <c:orientation val="minMax"/>
        </c:scaling>
        <c:axPos val="l"/>
        <c:majorGridlines/>
        <c:title>
          <c:tx>
            <c:rich>
              <a:bodyPr/>
              <a:lstStyle/>
              <a:p>
                <a:pPr>
                  <a:defRPr/>
                </a:pPr>
                <a:r>
                  <a:rPr lang="en-US"/>
                  <a:t>Total Outcomes</a:t>
                </a:r>
              </a:p>
            </c:rich>
          </c:tx>
        </c:title>
        <c:numFmt formatCode="General" sourceLinked="1"/>
        <c:majorTickMark val="none"/>
        <c:tickLblPos val="nextTo"/>
        <c:crossAx val="62929536"/>
        <c:crosses val="autoZero"/>
        <c:crossBetween val="between"/>
      </c:valAx>
    </c:plotArea>
    <c:plotVisOnly val="1"/>
  </c:chart>
  <c:spPr>
    <a:ln>
      <a:solidFill>
        <a:srgbClr val="4F81BD">
          <a:alpha val="73000"/>
        </a:srgbClr>
      </a:solid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Melissa</dc:creator>
  <cp:lastModifiedBy>Elizabeth Tull</cp:lastModifiedBy>
  <cp:revision>2</cp:revision>
  <cp:lastPrinted>2012-10-09T04:49:00Z</cp:lastPrinted>
  <dcterms:created xsi:type="dcterms:W3CDTF">2012-11-28T01:03:00Z</dcterms:created>
  <dcterms:modified xsi:type="dcterms:W3CDTF">2012-11-28T01:03:00Z</dcterms:modified>
</cp:coreProperties>
</file>